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3517" w:rsidRPr="00927697" w:rsidRDefault="00FA3517" w:rsidP="00FA3517">
      <w:pPr>
        <w:numPr>
          <w:ilvl w:val="12"/>
          <w:numId w:val="0"/>
        </w:numPr>
        <w:ind w:firstLine="567"/>
        <w:jc w:val="center"/>
        <w:rPr>
          <w:b/>
          <w:sz w:val="28"/>
        </w:rPr>
      </w:pPr>
      <w:r>
        <w:rPr>
          <w:b/>
          <w:sz w:val="28"/>
        </w:rPr>
        <w:t>ЛАБОРАТОРНАЯ РАБОТА</w:t>
      </w:r>
      <w:r w:rsidRPr="008C1488">
        <w:rPr>
          <w:b/>
          <w:sz w:val="28"/>
        </w:rPr>
        <w:t xml:space="preserve"> </w:t>
      </w:r>
      <w:r>
        <w:rPr>
          <w:b/>
          <w:sz w:val="28"/>
        </w:rPr>
        <w:t>№15</w:t>
      </w:r>
    </w:p>
    <w:p w:rsidR="00FA3517" w:rsidRDefault="00FA3517" w:rsidP="00FA3517">
      <w:pPr>
        <w:numPr>
          <w:ilvl w:val="12"/>
          <w:numId w:val="0"/>
        </w:numPr>
        <w:ind w:firstLine="567"/>
        <w:jc w:val="center"/>
        <w:rPr>
          <w:b/>
          <w:sz w:val="28"/>
        </w:rPr>
      </w:pPr>
      <w:r>
        <w:rPr>
          <w:b/>
          <w:sz w:val="28"/>
        </w:rPr>
        <w:t>«Использование  регрессионного анализа для оценивания зависимостей между случайными величинами»</w:t>
      </w:r>
    </w:p>
    <w:p w:rsidR="00FA3517" w:rsidRDefault="00FA3517" w:rsidP="00FA3517">
      <w:pPr>
        <w:numPr>
          <w:ilvl w:val="12"/>
          <w:numId w:val="0"/>
        </w:numPr>
        <w:ind w:firstLine="567"/>
        <w:jc w:val="center"/>
        <w:rPr>
          <w:sz w:val="28"/>
        </w:rPr>
      </w:pPr>
    </w:p>
    <w:p w:rsidR="00FA3517" w:rsidRDefault="00FA3517" w:rsidP="00FA3517">
      <w:pPr>
        <w:pStyle w:val="BodyText2"/>
        <w:numPr>
          <w:ilvl w:val="12"/>
          <w:numId w:val="0"/>
        </w:numPr>
        <w:ind w:firstLine="567"/>
        <w:rPr>
          <w:b/>
        </w:rPr>
      </w:pPr>
      <w:r>
        <w:rPr>
          <w:b/>
        </w:rPr>
        <w:t>1. Цель и содержание лабораторной работы</w:t>
      </w:r>
    </w:p>
    <w:p w:rsidR="00FA3517" w:rsidRDefault="00FA3517" w:rsidP="00FA3517">
      <w:pPr>
        <w:pStyle w:val="BodyText2"/>
        <w:numPr>
          <w:ilvl w:val="12"/>
          <w:numId w:val="0"/>
        </w:numPr>
        <w:ind w:firstLine="567"/>
      </w:pPr>
      <w:r>
        <w:t xml:space="preserve">Целью лабораторной работы является приобретение студентами практических навыков по применению </w:t>
      </w:r>
      <w:r w:rsidRPr="00993077">
        <w:t xml:space="preserve"> </w:t>
      </w:r>
      <w:r>
        <w:t>регрессионного анализа для восстановления зависимостей по опытным данным.</w:t>
      </w:r>
    </w:p>
    <w:p w:rsidR="00FA3517" w:rsidRDefault="00FA3517" w:rsidP="00FA3517">
      <w:pPr>
        <w:widowControl w:val="0"/>
        <w:ind w:right="-2" w:firstLine="680"/>
        <w:jc w:val="both"/>
        <w:rPr>
          <w:noProof/>
          <w:sz w:val="28"/>
        </w:rPr>
      </w:pPr>
      <w:r w:rsidRPr="003E02DE">
        <w:rPr>
          <w:noProof/>
          <w:sz w:val="28"/>
        </w:rPr>
        <w:t xml:space="preserve">В процессе подготовки и выполнения лабораторной работы студенты </w:t>
      </w:r>
      <w:r w:rsidRPr="004E3CF9">
        <w:rPr>
          <w:noProof/>
          <w:sz w:val="28"/>
        </w:rPr>
        <w:t>знакомятся с основами регрессионного анализа на примере  оценивания коэффициентов уравнений линейной и нели</w:t>
      </w:r>
      <w:r>
        <w:rPr>
          <w:noProof/>
          <w:sz w:val="28"/>
        </w:rPr>
        <w:t>н</w:t>
      </w:r>
      <w:r w:rsidRPr="004E3CF9">
        <w:rPr>
          <w:noProof/>
          <w:sz w:val="28"/>
        </w:rPr>
        <w:t xml:space="preserve">ейной регрессии с проверкой статистической значимости оценок и адекватности полученных моделей регрессии. </w:t>
      </w:r>
    </w:p>
    <w:p w:rsidR="00FA3517" w:rsidRDefault="00FA3517" w:rsidP="00FA3517">
      <w:pPr>
        <w:pStyle w:val="BodyText2"/>
        <w:numPr>
          <w:ilvl w:val="12"/>
          <w:numId w:val="0"/>
        </w:numPr>
        <w:ind w:firstLine="567"/>
      </w:pPr>
    </w:p>
    <w:p w:rsidR="00FA3517" w:rsidRDefault="00FA3517" w:rsidP="00FA3517">
      <w:pPr>
        <w:widowControl w:val="0"/>
        <w:numPr>
          <w:ilvl w:val="12"/>
          <w:numId w:val="0"/>
        </w:numPr>
        <w:ind w:left="630"/>
        <w:jc w:val="both"/>
        <w:rPr>
          <w:b/>
          <w:sz w:val="28"/>
        </w:rPr>
      </w:pPr>
      <w:r>
        <w:rPr>
          <w:b/>
          <w:sz w:val="28"/>
        </w:rPr>
        <w:t>2. Понятие о регрессионном анализе</w:t>
      </w:r>
    </w:p>
    <w:p w:rsidR="00FA3517" w:rsidRDefault="00FA3517" w:rsidP="00FA3517">
      <w:pPr>
        <w:widowControl w:val="0"/>
        <w:numPr>
          <w:ilvl w:val="12"/>
          <w:numId w:val="0"/>
        </w:numPr>
        <w:ind w:firstLine="567"/>
        <w:jc w:val="both"/>
        <w:rPr>
          <w:b/>
          <w:sz w:val="28"/>
        </w:rPr>
      </w:pPr>
    </w:p>
    <w:p w:rsidR="00FA3517" w:rsidRDefault="00FA3517" w:rsidP="00FA3517">
      <w:pPr>
        <w:widowControl w:val="0"/>
        <w:numPr>
          <w:ilvl w:val="12"/>
          <w:numId w:val="0"/>
        </w:numPr>
        <w:ind w:firstLine="567"/>
        <w:jc w:val="both"/>
        <w:rPr>
          <w:sz w:val="28"/>
        </w:rPr>
      </w:pPr>
      <w:r>
        <w:rPr>
          <w:sz w:val="28"/>
        </w:rPr>
        <w:t xml:space="preserve">Основная </w:t>
      </w:r>
      <w:r>
        <w:rPr>
          <w:color w:val="000000"/>
          <w:sz w:val="28"/>
        </w:rPr>
        <w:t>зад</w:t>
      </w:r>
      <w:r>
        <w:rPr>
          <w:sz w:val="28"/>
        </w:rPr>
        <w:t>ача р</w:t>
      </w:r>
      <w:r>
        <w:rPr>
          <w:color w:val="000000"/>
          <w:sz w:val="28"/>
        </w:rPr>
        <w:t>е</w:t>
      </w:r>
      <w:r>
        <w:rPr>
          <w:sz w:val="28"/>
        </w:rPr>
        <w:t>грес</w:t>
      </w:r>
      <w:r>
        <w:rPr>
          <w:color w:val="000000"/>
          <w:sz w:val="28"/>
        </w:rPr>
        <w:softHyphen/>
      </w:r>
      <w:r>
        <w:rPr>
          <w:sz w:val="28"/>
        </w:rPr>
        <w:t xml:space="preserve">сионного анализа - </w:t>
      </w:r>
      <w:r>
        <w:rPr>
          <w:color w:val="000000"/>
          <w:sz w:val="28"/>
        </w:rPr>
        <w:t>и</w:t>
      </w:r>
      <w:r>
        <w:rPr>
          <w:sz w:val="28"/>
        </w:rPr>
        <w:t>зучение зави</w:t>
      </w:r>
      <w:r>
        <w:rPr>
          <w:color w:val="000000"/>
          <w:sz w:val="28"/>
        </w:rPr>
        <w:t>с</w:t>
      </w:r>
      <w:r>
        <w:rPr>
          <w:sz w:val="28"/>
        </w:rPr>
        <w:t>имости одно</w:t>
      </w:r>
      <w:r>
        <w:rPr>
          <w:color w:val="000000"/>
          <w:sz w:val="28"/>
        </w:rPr>
        <w:t>й</w:t>
      </w:r>
      <w:r>
        <w:rPr>
          <w:sz w:val="28"/>
        </w:rPr>
        <w:t xml:space="preserve"> случайной ве</w:t>
      </w:r>
      <w:r>
        <w:rPr>
          <w:color w:val="000000"/>
          <w:sz w:val="28"/>
        </w:rPr>
        <w:t>ли</w:t>
      </w:r>
      <w:r>
        <w:rPr>
          <w:sz w:val="28"/>
        </w:rPr>
        <w:t>чины от другой.</w:t>
      </w:r>
    </w:p>
    <w:p w:rsidR="00FA3517" w:rsidRDefault="00FA3517" w:rsidP="00FA3517">
      <w:pPr>
        <w:widowControl w:val="0"/>
        <w:numPr>
          <w:ilvl w:val="12"/>
          <w:numId w:val="0"/>
        </w:numPr>
        <w:ind w:firstLine="567"/>
        <w:jc w:val="both"/>
        <w:rPr>
          <w:noProof/>
          <w:color w:val="000000"/>
          <w:sz w:val="28"/>
        </w:rPr>
      </w:pPr>
      <w:r>
        <w:rPr>
          <w:color w:val="000000"/>
          <w:sz w:val="28"/>
        </w:rPr>
        <w:t>Д</w:t>
      </w:r>
      <w:r>
        <w:rPr>
          <w:sz w:val="28"/>
        </w:rPr>
        <w:t>ля и</w:t>
      </w:r>
      <w:r>
        <w:rPr>
          <w:color w:val="000000"/>
          <w:sz w:val="28"/>
        </w:rPr>
        <w:t>з</w:t>
      </w:r>
      <w:r>
        <w:rPr>
          <w:sz w:val="28"/>
        </w:rPr>
        <w:t>учения этой зависимости надо знать аналитич</w:t>
      </w:r>
      <w:r>
        <w:rPr>
          <w:color w:val="000000"/>
          <w:sz w:val="28"/>
        </w:rPr>
        <w:t>ес</w:t>
      </w:r>
      <w:r>
        <w:rPr>
          <w:sz w:val="28"/>
        </w:rPr>
        <w:t xml:space="preserve">кий </w:t>
      </w:r>
      <w:r>
        <w:rPr>
          <w:color w:val="000000"/>
          <w:sz w:val="28"/>
        </w:rPr>
        <w:t>вид</w:t>
      </w:r>
      <w:r>
        <w:rPr>
          <w:sz w:val="28"/>
        </w:rPr>
        <w:t xml:space="preserve"> двумерного распред</w:t>
      </w:r>
      <w:r>
        <w:rPr>
          <w:color w:val="000000"/>
          <w:sz w:val="28"/>
        </w:rPr>
        <w:t>е</w:t>
      </w:r>
      <w:r>
        <w:rPr>
          <w:sz w:val="28"/>
        </w:rPr>
        <w:t xml:space="preserve">ления </w:t>
      </w:r>
      <w:r>
        <w:rPr>
          <w:position w:val="-12"/>
          <w:sz w:val="20"/>
          <w:lang w:val="en-US"/>
        </w:rPr>
        <w:object w:dxaOrig="859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75pt;height:18pt" o:ole="">
            <v:imagedata r:id="rId7" o:title=""/>
          </v:shape>
          <o:OLEObject Type="Embed" ProgID="Equation.3" ShapeID="_x0000_i1025" DrawAspect="Content" ObjectID="_1448432285" r:id="rId8"/>
        </w:object>
      </w:r>
      <w:r>
        <w:rPr>
          <w:sz w:val="28"/>
        </w:rPr>
        <w:t xml:space="preserve">. </w:t>
      </w:r>
      <w:proofErr w:type="gramStart"/>
      <w:r>
        <w:rPr>
          <w:sz w:val="28"/>
        </w:rPr>
        <w:t>Однако</w:t>
      </w:r>
      <w:proofErr w:type="gramEnd"/>
      <w:r>
        <w:rPr>
          <w:sz w:val="28"/>
        </w:rPr>
        <w:t xml:space="preserve"> </w:t>
      </w:r>
      <w:r>
        <w:rPr>
          <w:color w:val="000000"/>
          <w:sz w:val="28"/>
        </w:rPr>
        <w:t>нахождение</w:t>
      </w:r>
      <w:r>
        <w:rPr>
          <w:sz w:val="28"/>
        </w:rPr>
        <w:t xml:space="preserve"> такого </w:t>
      </w:r>
      <w:r>
        <w:rPr>
          <w:color w:val="000000"/>
          <w:sz w:val="28"/>
        </w:rPr>
        <w:t xml:space="preserve">распределения </w:t>
      </w:r>
      <w:r>
        <w:rPr>
          <w:sz w:val="28"/>
        </w:rPr>
        <w:t>по выборке достаточного объ</w:t>
      </w:r>
      <w:r>
        <w:rPr>
          <w:color w:val="000000"/>
          <w:sz w:val="28"/>
        </w:rPr>
        <w:t>е</w:t>
      </w:r>
      <w:r>
        <w:rPr>
          <w:sz w:val="28"/>
        </w:rPr>
        <w:t>ма (она д</w:t>
      </w:r>
      <w:r>
        <w:rPr>
          <w:color w:val="000000"/>
          <w:sz w:val="28"/>
        </w:rPr>
        <w:t>о</w:t>
      </w:r>
      <w:r>
        <w:rPr>
          <w:sz w:val="28"/>
        </w:rPr>
        <w:t>л</w:t>
      </w:r>
      <w:r>
        <w:rPr>
          <w:color w:val="000000"/>
          <w:sz w:val="28"/>
        </w:rPr>
        <w:t>ж</w:t>
      </w:r>
      <w:r>
        <w:rPr>
          <w:sz w:val="28"/>
        </w:rPr>
        <w:t>на быть весьма большой) гро</w:t>
      </w:r>
      <w:r>
        <w:rPr>
          <w:sz w:val="28"/>
        </w:rPr>
        <w:softHyphen/>
        <w:t>моздко, а по выборке огранич</w:t>
      </w:r>
      <w:r>
        <w:rPr>
          <w:color w:val="000000"/>
          <w:sz w:val="28"/>
        </w:rPr>
        <w:t>е</w:t>
      </w:r>
      <w:r>
        <w:rPr>
          <w:sz w:val="28"/>
        </w:rPr>
        <w:t>нного объ</w:t>
      </w:r>
      <w:r>
        <w:rPr>
          <w:color w:val="000000"/>
          <w:sz w:val="28"/>
        </w:rPr>
        <w:t>ём</w:t>
      </w:r>
      <w:r>
        <w:rPr>
          <w:sz w:val="28"/>
        </w:rPr>
        <w:t xml:space="preserve">а, </w:t>
      </w:r>
      <w:r>
        <w:rPr>
          <w:color w:val="000000"/>
          <w:sz w:val="28"/>
        </w:rPr>
        <w:t>к</w:t>
      </w:r>
      <w:r>
        <w:rPr>
          <w:sz w:val="28"/>
        </w:rPr>
        <w:t>оторой обычно и располагают</w:t>
      </w:r>
      <w:r>
        <w:rPr>
          <w:smallCaps/>
          <w:sz w:val="28"/>
        </w:rPr>
        <w:t xml:space="preserve">, </w:t>
      </w:r>
      <w:r>
        <w:rPr>
          <w:sz w:val="28"/>
        </w:rPr>
        <w:t>мо</w:t>
      </w:r>
      <w:r>
        <w:rPr>
          <w:color w:val="000000"/>
          <w:sz w:val="28"/>
        </w:rPr>
        <w:t>ж</w:t>
      </w:r>
      <w:r>
        <w:rPr>
          <w:sz w:val="28"/>
        </w:rPr>
        <w:t>ет привести к значит</w:t>
      </w:r>
      <w:r>
        <w:rPr>
          <w:color w:val="000000"/>
          <w:sz w:val="28"/>
        </w:rPr>
        <w:t>е</w:t>
      </w:r>
      <w:r>
        <w:rPr>
          <w:sz w:val="28"/>
        </w:rPr>
        <w:t xml:space="preserve">льным ошибкам. </w:t>
      </w:r>
      <w:r>
        <w:rPr>
          <w:color w:val="000000"/>
          <w:sz w:val="28"/>
        </w:rPr>
        <w:t>Поэтому</w:t>
      </w:r>
      <w:r>
        <w:rPr>
          <w:sz w:val="28"/>
        </w:rPr>
        <w:t xml:space="preserve"> на пр</w:t>
      </w:r>
      <w:r>
        <w:rPr>
          <w:color w:val="000000"/>
          <w:sz w:val="28"/>
        </w:rPr>
        <w:t>ак</w:t>
      </w:r>
      <w:r>
        <w:rPr>
          <w:sz w:val="28"/>
        </w:rPr>
        <w:t>ти</w:t>
      </w:r>
      <w:r>
        <w:rPr>
          <w:color w:val="000000"/>
          <w:sz w:val="28"/>
        </w:rPr>
        <w:t>ке</w:t>
      </w:r>
      <w:r>
        <w:rPr>
          <w:sz w:val="28"/>
        </w:rPr>
        <w:t xml:space="preserve"> </w:t>
      </w:r>
      <w:r>
        <w:rPr>
          <w:color w:val="000000"/>
          <w:sz w:val="28"/>
        </w:rPr>
        <w:t xml:space="preserve">обычно </w:t>
      </w:r>
      <w:r>
        <w:rPr>
          <w:sz w:val="28"/>
        </w:rPr>
        <w:t>ограничива</w:t>
      </w:r>
      <w:r>
        <w:rPr>
          <w:color w:val="000000"/>
          <w:sz w:val="28"/>
        </w:rPr>
        <w:t>ю</w:t>
      </w:r>
      <w:r>
        <w:rPr>
          <w:sz w:val="28"/>
        </w:rPr>
        <w:t xml:space="preserve">тся изучением </w:t>
      </w:r>
      <w:r>
        <w:rPr>
          <w:color w:val="000000"/>
          <w:sz w:val="28"/>
        </w:rPr>
        <w:t>з</w:t>
      </w:r>
      <w:r>
        <w:rPr>
          <w:sz w:val="28"/>
        </w:rPr>
        <w:t>ависимо</w:t>
      </w:r>
      <w:r>
        <w:rPr>
          <w:color w:val="000000"/>
          <w:sz w:val="28"/>
        </w:rPr>
        <w:t>с</w:t>
      </w:r>
      <w:r>
        <w:rPr>
          <w:sz w:val="28"/>
        </w:rPr>
        <w:t xml:space="preserve">ти </w:t>
      </w:r>
      <w:r>
        <w:rPr>
          <w:color w:val="000000"/>
          <w:sz w:val="28"/>
        </w:rPr>
        <w:t>между</w:t>
      </w:r>
      <w:r>
        <w:rPr>
          <w:sz w:val="28"/>
        </w:rPr>
        <w:t xml:space="preserve"> одной и</w:t>
      </w:r>
      <w:r>
        <w:rPr>
          <w:color w:val="000000"/>
          <w:sz w:val="28"/>
        </w:rPr>
        <w:t>з</w:t>
      </w:r>
      <w:r>
        <w:rPr>
          <w:sz w:val="28"/>
        </w:rPr>
        <w:t xml:space="preserve"> величин и условным математическим </w:t>
      </w:r>
      <w:r>
        <w:rPr>
          <w:color w:val="000000"/>
          <w:sz w:val="28"/>
        </w:rPr>
        <w:t>ожиданием</w:t>
      </w:r>
      <w:r>
        <w:rPr>
          <w:sz w:val="28"/>
        </w:rPr>
        <w:t xml:space="preserve"> др</w:t>
      </w:r>
      <w:r>
        <w:rPr>
          <w:color w:val="000000"/>
          <w:sz w:val="28"/>
        </w:rPr>
        <w:t>у</w:t>
      </w:r>
      <w:r>
        <w:rPr>
          <w:sz w:val="28"/>
        </w:rPr>
        <w:t>гой:</w:t>
      </w:r>
      <w:r>
        <w:rPr>
          <w:noProof/>
          <w:sz w:val="28"/>
        </w:rPr>
        <w:t xml:space="preserve"> </w:t>
      </w:r>
      <w:r>
        <w:rPr>
          <w:noProof/>
          <w:position w:val="-12"/>
          <w:sz w:val="20"/>
        </w:rPr>
        <w:object w:dxaOrig="1520" w:dyaOrig="380">
          <v:shape id="_x0000_i1026" type="#_x0000_t75" style="width:75.75pt;height:18.75pt" o:ole="">
            <v:imagedata r:id="rId9" o:title=""/>
          </v:shape>
          <o:OLEObject Type="Embed" ProgID="Equation.3" ShapeID="_x0000_i1026" DrawAspect="Content" ObjectID="_1448432286" r:id="rId10"/>
        </w:object>
      </w:r>
      <w:r>
        <w:rPr>
          <w:noProof/>
          <w:sz w:val="28"/>
        </w:rPr>
        <w:t xml:space="preserve"> </w:t>
      </w:r>
      <w:r>
        <w:rPr>
          <w:sz w:val="28"/>
        </w:rPr>
        <w:t xml:space="preserve">или </w:t>
      </w:r>
      <w:r>
        <w:rPr>
          <w:noProof/>
          <w:position w:val="-12"/>
          <w:sz w:val="20"/>
        </w:rPr>
        <w:object w:dxaOrig="1520" w:dyaOrig="380">
          <v:shape id="_x0000_i1027" type="#_x0000_t75" style="width:75.75pt;height:18.75pt" o:ole="">
            <v:imagedata r:id="rId11" o:title=""/>
          </v:shape>
          <o:OLEObject Type="Embed" ProgID="Equation.3" ShapeID="_x0000_i1027" DrawAspect="Content" ObjectID="_1448432287" r:id="rId12"/>
        </w:object>
      </w:r>
      <w:r>
        <w:rPr>
          <w:noProof/>
          <w:color w:val="000000"/>
          <w:sz w:val="28"/>
        </w:rPr>
        <w:t xml:space="preserve">. </w:t>
      </w:r>
      <w:r>
        <w:rPr>
          <w:color w:val="000000"/>
          <w:sz w:val="28"/>
        </w:rPr>
        <w:t>Здесь</w:t>
      </w:r>
      <w:r>
        <w:rPr>
          <w:sz w:val="28"/>
        </w:rPr>
        <w:t xml:space="preserve"> </w:t>
      </w:r>
      <w:r>
        <w:rPr>
          <w:noProof/>
          <w:position w:val="-12"/>
          <w:sz w:val="20"/>
        </w:rPr>
        <w:object w:dxaOrig="940" w:dyaOrig="380">
          <v:shape id="_x0000_i1028" type="#_x0000_t75" style="width:47.25pt;height:18.75pt" o:ole="">
            <v:imagedata r:id="rId13" o:title=""/>
          </v:shape>
          <o:OLEObject Type="Embed" ProgID="Equation.3" ShapeID="_x0000_i1028" DrawAspect="Content" ObjectID="_1448432288" r:id="rId14"/>
        </w:object>
      </w:r>
      <w:r>
        <w:rPr>
          <w:noProof/>
          <w:sz w:val="28"/>
        </w:rPr>
        <w:t xml:space="preserve"> - </w:t>
      </w:r>
      <w:r>
        <w:rPr>
          <w:sz w:val="28"/>
        </w:rPr>
        <w:t>мат</w:t>
      </w:r>
      <w:r>
        <w:rPr>
          <w:color w:val="000000"/>
          <w:sz w:val="28"/>
        </w:rPr>
        <w:t>е</w:t>
      </w:r>
      <w:r>
        <w:rPr>
          <w:sz w:val="28"/>
        </w:rPr>
        <w:t>матич</w:t>
      </w:r>
      <w:r>
        <w:rPr>
          <w:color w:val="000000"/>
          <w:sz w:val="28"/>
        </w:rPr>
        <w:t>е</w:t>
      </w:r>
      <w:r>
        <w:rPr>
          <w:sz w:val="28"/>
        </w:rPr>
        <w:t>с</w:t>
      </w:r>
      <w:r>
        <w:rPr>
          <w:color w:val="000000"/>
          <w:sz w:val="28"/>
        </w:rPr>
        <w:t>к</w:t>
      </w:r>
      <w:r>
        <w:rPr>
          <w:sz w:val="28"/>
        </w:rPr>
        <w:t xml:space="preserve">ое </w:t>
      </w:r>
      <w:r>
        <w:rPr>
          <w:color w:val="000000"/>
          <w:sz w:val="28"/>
        </w:rPr>
        <w:t>ожидание</w:t>
      </w:r>
      <w:r>
        <w:rPr>
          <w:sz w:val="28"/>
        </w:rPr>
        <w:t xml:space="preserve"> случ</w:t>
      </w:r>
      <w:r>
        <w:rPr>
          <w:color w:val="000000"/>
          <w:sz w:val="28"/>
        </w:rPr>
        <w:t>а</w:t>
      </w:r>
      <w:r>
        <w:rPr>
          <w:sz w:val="28"/>
        </w:rPr>
        <w:t>й</w:t>
      </w:r>
      <w:r>
        <w:rPr>
          <w:color w:val="000000"/>
          <w:sz w:val="28"/>
        </w:rPr>
        <w:t>н</w:t>
      </w:r>
      <w:r>
        <w:rPr>
          <w:sz w:val="28"/>
        </w:rPr>
        <w:t>ой в</w:t>
      </w:r>
      <w:r>
        <w:rPr>
          <w:color w:val="000000"/>
          <w:sz w:val="28"/>
        </w:rPr>
        <w:t>е</w:t>
      </w:r>
      <w:r>
        <w:rPr>
          <w:sz w:val="28"/>
        </w:rPr>
        <w:t>л</w:t>
      </w:r>
      <w:r>
        <w:rPr>
          <w:color w:val="000000"/>
          <w:sz w:val="28"/>
        </w:rPr>
        <w:t>и</w:t>
      </w:r>
      <w:r>
        <w:rPr>
          <w:sz w:val="28"/>
        </w:rPr>
        <w:t>ч</w:t>
      </w:r>
      <w:r>
        <w:rPr>
          <w:color w:val="000000"/>
          <w:sz w:val="28"/>
        </w:rPr>
        <w:t>и</w:t>
      </w:r>
      <w:r>
        <w:rPr>
          <w:sz w:val="28"/>
        </w:rPr>
        <w:t xml:space="preserve">ны </w:t>
      </w:r>
      <w:r>
        <w:rPr>
          <w:i/>
          <w:color w:val="000000"/>
          <w:sz w:val="30"/>
          <w:lang w:val="en-US"/>
        </w:rPr>
        <w:t>y</w:t>
      </w:r>
      <w:r>
        <w:rPr>
          <w:sz w:val="28"/>
        </w:rPr>
        <w:t xml:space="preserve"> при условии</w:t>
      </w:r>
      <w:r>
        <w:rPr>
          <w:color w:val="000000"/>
          <w:sz w:val="28"/>
        </w:rPr>
        <w:t>,</w:t>
      </w:r>
      <w:r>
        <w:rPr>
          <w:sz w:val="28"/>
        </w:rPr>
        <w:t xml:space="preserve"> что случайная величина </w:t>
      </w:r>
      <w:r>
        <w:rPr>
          <w:i/>
          <w:sz w:val="30"/>
          <w:lang w:val="en-US"/>
        </w:rPr>
        <w:t>x</w:t>
      </w:r>
      <w:r>
        <w:rPr>
          <w:sz w:val="30"/>
        </w:rPr>
        <w:t xml:space="preserve"> </w:t>
      </w:r>
      <w:r>
        <w:rPr>
          <w:sz w:val="28"/>
        </w:rPr>
        <w:t>принял</w:t>
      </w:r>
      <w:r>
        <w:rPr>
          <w:color w:val="000000"/>
          <w:sz w:val="28"/>
        </w:rPr>
        <w:t>а</w:t>
      </w:r>
      <w:r>
        <w:rPr>
          <w:sz w:val="28"/>
        </w:rPr>
        <w:t xml:space="preserve"> определ</w:t>
      </w:r>
      <w:r>
        <w:rPr>
          <w:color w:val="000000"/>
          <w:sz w:val="28"/>
        </w:rPr>
        <w:t>е</w:t>
      </w:r>
      <w:r>
        <w:rPr>
          <w:sz w:val="28"/>
        </w:rPr>
        <w:t xml:space="preserve">нное </w:t>
      </w:r>
      <w:r>
        <w:rPr>
          <w:color w:val="000000"/>
          <w:sz w:val="28"/>
        </w:rPr>
        <w:t>значение;</w:t>
      </w:r>
      <w:r>
        <w:rPr>
          <w:sz w:val="28"/>
        </w:rPr>
        <w:t xml:space="preserve"> а</w:t>
      </w:r>
      <w:r>
        <w:rPr>
          <w:color w:val="000000"/>
          <w:sz w:val="28"/>
        </w:rPr>
        <w:t>н</w:t>
      </w:r>
      <w:r>
        <w:rPr>
          <w:sz w:val="28"/>
        </w:rPr>
        <w:t>а</w:t>
      </w:r>
      <w:r>
        <w:rPr>
          <w:sz w:val="28"/>
        </w:rPr>
        <w:softHyphen/>
        <w:t>логичный смысл имеет</w:t>
      </w:r>
      <w:r>
        <w:rPr>
          <w:noProof/>
          <w:sz w:val="28"/>
        </w:rPr>
        <w:t xml:space="preserve"> и </w:t>
      </w:r>
      <w:r>
        <w:rPr>
          <w:noProof/>
          <w:position w:val="-12"/>
          <w:sz w:val="20"/>
        </w:rPr>
        <w:object w:dxaOrig="940" w:dyaOrig="380">
          <v:shape id="_x0000_i1029" type="#_x0000_t75" style="width:47.25pt;height:18.75pt" o:ole="">
            <v:imagedata r:id="rId15" o:title=""/>
          </v:shape>
          <o:OLEObject Type="Embed" ProgID="Equation.3" ShapeID="_x0000_i1029" DrawAspect="Content" ObjectID="_1448432289" r:id="rId16"/>
        </w:object>
      </w:r>
      <w:r>
        <w:rPr>
          <w:noProof/>
          <w:sz w:val="28"/>
        </w:rPr>
        <w:t xml:space="preserve">. </w:t>
      </w:r>
      <w:r>
        <w:rPr>
          <w:sz w:val="28"/>
        </w:rPr>
        <w:t>Эти у</w:t>
      </w:r>
      <w:r>
        <w:rPr>
          <w:color w:val="000000"/>
          <w:sz w:val="28"/>
        </w:rPr>
        <w:t>сл</w:t>
      </w:r>
      <w:r>
        <w:rPr>
          <w:sz w:val="28"/>
        </w:rPr>
        <w:t>овны</w:t>
      </w:r>
      <w:r>
        <w:rPr>
          <w:color w:val="000000"/>
          <w:sz w:val="28"/>
        </w:rPr>
        <w:t>е</w:t>
      </w:r>
      <w:r>
        <w:rPr>
          <w:sz w:val="28"/>
        </w:rPr>
        <w:t xml:space="preserve"> математ</w:t>
      </w:r>
      <w:r>
        <w:rPr>
          <w:color w:val="000000"/>
          <w:sz w:val="28"/>
        </w:rPr>
        <w:t>и</w:t>
      </w:r>
      <w:r>
        <w:rPr>
          <w:sz w:val="28"/>
        </w:rPr>
        <w:t>че</w:t>
      </w:r>
      <w:r>
        <w:rPr>
          <w:color w:val="000000"/>
          <w:sz w:val="28"/>
        </w:rPr>
        <w:t>ск</w:t>
      </w:r>
      <w:r>
        <w:rPr>
          <w:sz w:val="28"/>
        </w:rPr>
        <w:t>и</w:t>
      </w:r>
      <w:r>
        <w:rPr>
          <w:color w:val="000000"/>
          <w:sz w:val="28"/>
        </w:rPr>
        <w:t>е</w:t>
      </w:r>
      <w:r>
        <w:rPr>
          <w:sz w:val="28"/>
        </w:rPr>
        <w:t xml:space="preserve"> ожидания называ</w:t>
      </w:r>
      <w:r>
        <w:rPr>
          <w:color w:val="000000"/>
          <w:sz w:val="28"/>
        </w:rPr>
        <w:t>ют</w:t>
      </w:r>
      <w:r>
        <w:rPr>
          <w:sz w:val="28"/>
        </w:rPr>
        <w:t>ся функциями регрессии. Чита</w:t>
      </w:r>
      <w:r>
        <w:rPr>
          <w:color w:val="000000"/>
          <w:sz w:val="28"/>
        </w:rPr>
        <w:t>е</w:t>
      </w:r>
      <w:r>
        <w:rPr>
          <w:sz w:val="28"/>
        </w:rPr>
        <w:t xml:space="preserve">тся: </w:t>
      </w:r>
      <w:r>
        <w:rPr>
          <w:color w:val="000000"/>
          <w:sz w:val="28"/>
        </w:rPr>
        <w:t>фу</w:t>
      </w:r>
      <w:r>
        <w:rPr>
          <w:sz w:val="28"/>
        </w:rPr>
        <w:t>нкция регрес</w:t>
      </w:r>
      <w:r>
        <w:rPr>
          <w:color w:val="000000"/>
          <w:sz w:val="28"/>
        </w:rPr>
        <w:t>с</w:t>
      </w:r>
      <w:r>
        <w:rPr>
          <w:sz w:val="28"/>
        </w:rPr>
        <w:t xml:space="preserve">ии </w:t>
      </w:r>
      <w:r>
        <w:rPr>
          <w:i/>
          <w:color w:val="000000"/>
          <w:sz w:val="28"/>
          <w:lang w:val="en-US"/>
        </w:rPr>
        <w:t>y</w:t>
      </w:r>
      <w:r>
        <w:rPr>
          <w:sz w:val="28"/>
        </w:rPr>
        <w:t xml:space="preserve"> по </w:t>
      </w:r>
      <w:r>
        <w:rPr>
          <w:i/>
          <w:sz w:val="28"/>
          <w:lang w:val="en-US"/>
        </w:rPr>
        <w:t>x</w:t>
      </w:r>
      <w:r>
        <w:rPr>
          <w:color w:val="000000"/>
          <w:sz w:val="28"/>
        </w:rPr>
        <w:t xml:space="preserve"> </w:t>
      </w:r>
      <w:r>
        <w:rPr>
          <w:sz w:val="28"/>
        </w:rPr>
        <w:t>(</w:t>
      </w:r>
      <w:r>
        <w:rPr>
          <w:color w:val="000000"/>
          <w:sz w:val="28"/>
        </w:rPr>
        <w:t>ил</w:t>
      </w:r>
      <w:r>
        <w:rPr>
          <w:sz w:val="28"/>
        </w:rPr>
        <w:t xml:space="preserve">и на </w:t>
      </w:r>
      <w:r>
        <w:rPr>
          <w:i/>
          <w:sz w:val="28"/>
          <w:lang w:val="en-US"/>
        </w:rPr>
        <w:t>x</w:t>
      </w:r>
      <w:r>
        <w:rPr>
          <w:i/>
          <w:noProof/>
          <w:sz w:val="28"/>
        </w:rPr>
        <w:t xml:space="preserve"> </w:t>
      </w:r>
      <w:r>
        <w:rPr>
          <w:noProof/>
          <w:color w:val="000000"/>
          <w:sz w:val="28"/>
        </w:rPr>
        <w:t>)</w:t>
      </w:r>
      <w:r>
        <w:rPr>
          <w:sz w:val="28"/>
        </w:rPr>
        <w:t xml:space="preserve"> и </w:t>
      </w:r>
      <w:r>
        <w:rPr>
          <w:color w:val="000000"/>
          <w:sz w:val="28"/>
        </w:rPr>
        <w:t>ф</w:t>
      </w:r>
      <w:r>
        <w:rPr>
          <w:sz w:val="28"/>
        </w:rPr>
        <w:t xml:space="preserve">ункция регрессии </w:t>
      </w:r>
      <w:r>
        <w:rPr>
          <w:i/>
          <w:sz w:val="28"/>
          <w:lang w:val="en-US"/>
        </w:rPr>
        <w:t>x</w:t>
      </w:r>
      <w:r>
        <w:rPr>
          <w:sz w:val="28"/>
        </w:rPr>
        <w:t xml:space="preserve"> по </w:t>
      </w:r>
      <w:r>
        <w:rPr>
          <w:i/>
          <w:color w:val="000000"/>
          <w:sz w:val="28"/>
          <w:lang w:val="en-US"/>
        </w:rPr>
        <w:t>y</w:t>
      </w:r>
      <w:r>
        <w:rPr>
          <w:sz w:val="28"/>
        </w:rPr>
        <w:t xml:space="preserve">  (или на </w:t>
      </w:r>
      <w:r>
        <w:rPr>
          <w:i/>
          <w:color w:val="000000"/>
          <w:sz w:val="28"/>
          <w:lang w:val="en-US"/>
        </w:rPr>
        <w:t>y</w:t>
      </w:r>
      <w:r>
        <w:rPr>
          <w:noProof/>
          <w:sz w:val="28"/>
        </w:rPr>
        <w:t xml:space="preserve"> </w:t>
      </w:r>
      <w:r>
        <w:rPr>
          <w:noProof/>
          <w:color w:val="000000"/>
          <w:sz w:val="28"/>
        </w:rPr>
        <w:t>).</w:t>
      </w:r>
    </w:p>
    <w:p w:rsidR="00FA3517" w:rsidRDefault="00FA3517" w:rsidP="00FA3517">
      <w:pPr>
        <w:widowControl w:val="0"/>
        <w:numPr>
          <w:ilvl w:val="12"/>
          <w:numId w:val="0"/>
        </w:numPr>
        <w:ind w:firstLine="567"/>
        <w:jc w:val="both"/>
        <w:rPr>
          <w:sz w:val="28"/>
        </w:rPr>
      </w:pPr>
      <w:r>
        <w:rPr>
          <w:color w:val="000000"/>
          <w:sz w:val="28"/>
        </w:rPr>
        <w:t>Ф</w:t>
      </w:r>
      <w:r>
        <w:rPr>
          <w:sz w:val="28"/>
        </w:rPr>
        <w:t>у</w:t>
      </w:r>
      <w:r>
        <w:rPr>
          <w:color w:val="000000"/>
          <w:sz w:val="28"/>
        </w:rPr>
        <w:t>н</w:t>
      </w:r>
      <w:r>
        <w:rPr>
          <w:sz w:val="28"/>
        </w:rPr>
        <w:t>кции р</w:t>
      </w:r>
      <w:r>
        <w:rPr>
          <w:color w:val="000000"/>
          <w:sz w:val="28"/>
        </w:rPr>
        <w:t>е</w:t>
      </w:r>
      <w:r>
        <w:rPr>
          <w:sz w:val="28"/>
        </w:rPr>
        <w:t>гресси</w:t>
      </w:r>
      <w:r>
        <w:rPr>
          <w:color w:val="000000"/>
          <w:sz w:val="28"/>
        </w:rPr>
        <w:t>и</w:t>
      </w:r>
      <w:r>
        <w:rPr>
          <w:sz w:val="28"/>
        </w:rPr>
        <w:t xml:space="preserve"> позволяют прогнозировать </w:t>
      </w:r>
      <w:r>
        <w:rPr>
          <w:color w:val="000000"/>
          <w:sz w:val="28"/>
        </w:rPr>
        <w:t>з</w:t>
      </w:r>
      <w:r>
        <w:rPr>
          <w:sz w:val="28"/>
        </w:rPr>
        <w:t xml:space="preserve">начения </w:t>
      </w:r>
      <w:r>
        <w:rPr>
          <w:color w:val="000000"/>
          <w:sz w:val="28"/>
        </w:rPr>
        <w:t>о</w:t>
      </w:r>
      <w:r>
        <w:rPr>
          <w:sz w:val="28"/>
        </w:rPr>
        <w:t>дной случайной в</w:t>
      </w:r>
      <w:r>
        <w:rPr>
          <w:color w:val="000000"/>
          <w:sz w:val="28"/>
        </w:rPr>
        <w:t>е</w:t>
      </w:r>
      <w:r>
        <w:rPr>
          <w:sz w:val="28"/>
        </w:rPr>
        <w:t xml:space="preserve">личины по </w:t>
      </w:r>
      <w:r>
        <w:rPr>
          <w:color w:val="000000"/>
          <w:sz w:val="28"/>
        </w:rPr>
        <w:t>из</w:t>
      </w:r>
      <w:r>
        <w:rPr>
          <w:sz w:val="28"/>
        </w:rPr>
        <w:t>вестным значениям другой</w:t>
      </w:r>
      <w:r>
        <w:rPr>
          <w:color w:val="000000"/>
          <w:sz w:val="28"/>
        </w:rPr>
        <w:t>.</w:t>
      </w:r>
      <w:r>
        <w:rPr>
          <w:sz w:val="28"/>
        </w:rPr>
        <w:t xml:space="preserve"> </w:t>
      </w:r>
      <w:r>
        <w:rPr>
          <w:color w:val="000000"/>
          <w:sz w:val="28"/>
        </w:rPr>
        <w:t>Вместе</w:t>
      </w:r>
      <w:r>
        <w:rPr>
          <w:sz w:val="28"/>
        </w:rPr>
        <w:t xml:space="preserve"> с тем, </w:t>
      </w:r>
      <w:r>
        <w:rPr>
          <w:color w:val="000000"/>
          <w:sz w:val="28"/>
        </w:rPr>
        <w:t xml:space="preserve">возможности </w:t>
      </w:r>
      <w:r>
        <w:rPr>
          <w:sz w:val="28"/>
        </w:rPr>
        <w:t xml:space="preserve">их практического применения весьма ограничены, </w:t>
      </w:r>
      <w:r>
        <w:rPr>
          <w:color w:val="000000"/>
          <w:sz w:val="28"/>
        </w:rPr>
        <w:t>поскольку</w:t>
      </w:r>
      <w:r>
        <w:rPr>
          <w:sz w:val="28"/>
        </w:rPr>
        <w:t xml:space="preserve"> </w:t>
      </w:r>
      <w:r>
        <w:rPr>
          <w:color w:val="000000"/>
          <w:sz w:val="28"/>
        </w:rPr>
        <w:t>для</w:t>
      </w:r>
      <w:r>
        <w:rPr>
          <w:sz w:val="28"/>
        </w:rPr>
        <w:t xml:space="preserve"> их оп</w:t>
      </w:r>
      <w:r>
        <w:rPr>
          <w:sz w:val="28"/>
        </w:rPr>
        <w:softHyphen/>
        <w:t>ред</w:t>
      </w:r>
      <w:r>
        <w:rPr>
          <w:color w:val="000000"/>
          <w:sz w:val="28"/>
        </w:rPr>
        <w:t>е</w:t>
      </w:r>
      <w:r>
        <w:rPr>
          <w:sz w:val="28"/>
        </w:rPr>
        <w:t xml:space="preserve">ления надо знать </w:t>
      </w:r>
      <w:r>
        <w:rPr>
          <w:color w:val="000000"/>
          <w:sz w:val="28"/>
        </w:rPr>
        <w:t>аналитическую</w:t>
      </w:r>
      <w:r>
        <w:rPr>
          <w:sz w:val="28"/>
        </w:rPr>
        <w:t xml:space="preserve"> плотность </w:t>
      </w:r>
      <w:r>
        <w:rPr>
          <w:color w:val="000000"/>
          <w:sz w:val="28"/>
        </w:rPr>
        <w:t>распределения</w:t>
      </w:r>
      <w:r>
        <w:rPr>
          <w:sz w:val="28"/>
        </w:rPr>
        <w:t xml:space="preserve"> </w:t>
      </w:r>
      <w:r>
        <w:rPr>
          <w:position w:val="-12"/>
          <w:sz w:val="20"/>
          <w:lang w:val="en-US"/>
        </w:rPr>
        <w:object w:dxaOrig="859" w:dyaOrig="360">
          <v:shape id="_x0000_i1030" type="#_x0000_t75" style="width:42.75pt;height:18pt" o:ole="">
            <v:imagedata r:id="rId7" o:title=""/>
          </v:shape>
          <o:OLEObject Type="Embed" ProgID="Equation.3" ShapeID="_x0000_i1030" DrawAspect="Content" ObjectID="_1448432290" r:id="rId17"/>
        </w:object>
      </w:r>
      <w:r>
        <w:rPr>
          <w:sz w:val="28"/>
        </w:rPr>
        <w:t>. По выборке ограниченного объема могут быть определены только оцен</w:t>
      </w:r>
      <w:r>
        <w:rPr>
          <w:color w:val="000000"/>
          <w:sz w:val="28"/>
        </w:rPr>
        <w:t>к</w:t>
      </w:r>
      <w:r>
        <w:rPr>
          <w:sz w:val="28"/>
        </w:rPr>
        <w:t xml:space="preserve">и </w:t>
      </w:r>
      <w:r>
        <w:rPr>
          <w:color w:val="000000"/>
          <w:sz w:val="28"/>
        </w:rPr>
        <w:t>ф</w:t>
      </w:r>
      <w:r>
        <w:rPr>
          <w:sz w:val="28"/>
        </w:rPr>
        <w:t>унк</w:t>
      </w:r>
      <w:r>
        <w:rPr>
          <w:sz w:val="28"/>
        </w:rPr>
        <w:softHyphen/>
        <w:t>ций регрессии.</w:t>
      </w:r>
    </w:p>
    <w:p w:rsidR="00FA3517" w:rsidRDefault="00FA3517" w:rsidP="00FA3517">
      <w:pPr>
        <w:widowControl w:val="0"/>
        <w:numPr>
          <w:ilvl w:val="12"/>
          <w:numId w:val="0"/>
        </w:numPr>
        <w:ind w:firstLine="567"/>
        <w:jc w:val="both"/>
        <w:rPr>
          <w:noProof/>
          <w:color w:val="000000"/>
          <w:sz w:val="28"/>
        </w:rPr>
      </w:pPr>
      <w:r>
        <w:rPr>
          <w:sz w:val="28"/>
        </w:rPr>
        <w:t>Поэтому, конкретизируя основную задачу регрес</w:t>
      </w:r>
      <w:r>
        <w:rPr>
          <w:color w:val="000000"/>
          <w:sz w:val="28"/>
        </w:rPr>
        <w:t>с</w:t>
      </w:r>
      <w:r>
        <w:rPr>
          <w:sz w:val="28"/>
        </w:rPr>
        <w:t>ионного ана</w:t>
      </w:r>
      <w:r>
        <w:rPr>
          <w:color w:val="000000"/>
          <w:sz w:val="28"/>
        </w:rPr>
        <w:t>л</w:t>
      </w:r>
      <w:r>
        <w:rPr>
          <w:sz w:val="28"/>
        </w:rPr>
        <w:t>и</w:t>
      </w:r>
      <w:r>
        <w:rPr>
          <w:color w:val="000000"/>
          <w:sz w:val="28"/>
        </w:rPr>
        <w:t>за,</w:t>
      </w:r>
      <w:r>
        <w:rPr>
          <w:sz w:val="28"/>
        </w:rPr>
        <w:t xml:space="preserve"> можно сказать, что она состоит в </w:t>
      </w:r>
      <w:r>
        <w:rPr>
          <w:color w:val="000000"/>
          <w:sz w:val="28"/>
        </w:rPr>
        <w:t>нахождении</w:t>
      </w:r>
      <w:r>
        <w:rPr>
          <w:sz w:val="28"/>
        </w:rPr>
        <w:t xml:space="preserve"> оценок функци</w:t>
      </w:r>
      <w:r>
        <w:rPr>
          <w:color w:val="000000"/>
          <w:sz w:val="28"/>
        </w:rPr>
        <w:t>й</w:t>
      </w:r>
      <w:r>
        <w:rPr>
          <w:sz w:val="28"/>
        </w:rPr>
        <w:t xml:space="preserve"> регрес</w:t>
      </w:r>
      <w:r>
        <w:rPr>
          <w:color w:val="000000"/>
          <w:sz w:val="28"/>
        </w:rPr>
        <w:t>с</w:t>
      </w:r>
      <w:r>
        <w:rPr>
          <w:sz w:val="28"/>
        </w:rPr>
        <w:t>ии. Оценку функции регрессии, найденную по результатам измерений, наз</w:t>
      </w:r>
      <w:r>
        <w:rPr>
          <w:color w:val="000000"/>
          <w:sz w:val="28"/>
        </w:rPr>
        <w:t>ы</w:t>
      </w:r>
      <w:r>
        <w:rPr>
          <w:sz w:val="28"/>
        </w:rPr>
        <w:t xml:space="preserve">вают </w:t>
      </w:r>
      <w:r>
        <w:rPr>
          <w:color w:val="000000"/>
          <w:sz w:val="28"/>
        </w:rPr>
        <w:t>эмпирическим</w:t>
      </w:r>
      <w:r>
        <w:rPr>
          <w:sz w:val="28"/>
        </w:rPr>
        <w:t xml:space="preserve"> уравн</w:t>
      </w:r>
      <w:r>
        <w:rPr>
          <w:color w:val="000000"/>
          <w:sz w:val="28"/>
        </w:rPr>
        <w:t>е</w:t>
      </w:r>
      <w:r>
        <w:rPr>
          <w:sz w:val="28"/>
        </w:rPr>
        <w:t>нием регрессии или просто уравнением регрес</w:t>
      </w:r>
      <w:r>
        <w:rPr>
          <w:color w:val="000000"/>
          <w:sz w:val="28"/>
        </w:rPr>
        <w:t>с</w:t>
      </w:r>
      <w:r>
        <w:rPr>
          <w:sz w:val="28"/>
        </w:rPr>
        <w:t>ии.</w:t>
      </w:r>
      <w:r>
        <w:rPr>
          <w:noProof/>
          <w:sz w:val="28"/>
        </w:rPr>
        <w:t xml:space="preserve">  </w:t>
      </w:r>
    </w:p>
    <w:p w:rsidR="00FA3517" w:rsidRDefault="00FA3517" w:rsidP="00FA3517">
      <w:pPr>
        <w:widowControl w:val="0"/>
        <w:numPr>
          <w:ilvl w:val="12"/>
          <w:numId w:val="0"/>
        </w:numPr>
        <w:ind w:right="200" w:firstLine="567"/>
        <w:jc w:val="both"/>
        <w:rPr>
          <w:sz w:val="28"/>
        </w:rPr>
      </w:pPr>
      <w:r>
        <w:rPr>
          <w:sz w:val="28"/>
        </w:rPr>
        <w:t>Функции регрессии можно записат</w:t>
      </w:r>
      <w:r>
        <w:rPr>
          <w:color w:val="000000"/>
          <w:sz w:val="28"/>
        </w:rPr>
        <w:t>ь</w:t>
      </w:r>
      <w:r>
        <w:rPr>
          <w:sz w:val="28"/>
        </w:rPr>
        <w:t xml:space="preserve"> в </w:t>
      </w:r>
      <w:proofErr w:type="gramStart"/>
      <w:r>
        <w:rPr>
          <w:sz w:val="28"/>
        </w:rPr>
        <w:t>более разв</w:t>
      </w:r>
      <w:r>
        <w:rPr>
          <w:color w:val="000000"/>
          <w:sz w:val="28"/>
        </w:rPr>
        <w:t>е</w:t>
      </w:r>
      <w:r>
        <w:rPr>
          <w:sz w:val="28"/>
        </w:rPr>
        <w:t>рнутом</w:t>
      </w:r>
      <w:proofErr w:type="gramEnd"/>
      <w:r>
        <w:rPr>
          <w:sz w:val="28"/>
        </w:rPr>
        <w:t xml:space="preserve"> виде:</w:t>
      </w:r>
    </w:p>
    <w:p w:rsidR="00FA3517" w:rsidRDefault="00FA3517" w:rsidP="00FA3517">
      <w:pPr>
        <w:widowControl w:val="0"/>
        <w:numPr>
          <w:ilvl w:val="12"/>
          <w:numId w:val="0"/>
        </w:numPr>
        <w:ind w:right="200" w:firstLine="567"/>
        <w:jc w:val="center"/>
        <w:rPr>
          <w:sz w:val="28"/>
          <w:lang w:val="en-US"/>
        </w:rPr>
      </w:pPr>
      <w:r>
        <w:rPr>
          <w:position w:val="-32"/>
          <w:sz w:val="20"/>
          <w:lang w:val="en-US"/>
        </w:rPr>
        <w:object w:dxaOrig="2760" w:dyaOrig="780">
          <v:shape id="_x0000_i1031" type="#_x0000_t75" style="width:138pt;height:39pt" o:ole="">
            <v:imagedata r:id="rId18" o:title=""/>
          </v:shape>
          <o:OLEObject Type="Embed" ProgID="Equation.3" ShapeID="_x0000_i1031" DrawAspect="Content" ObjectID="_1448432291" r:id="rId19"/>
        </w:object>
      </w:r>
    </w:p>
    <w:p w:rsidR="00FA3517" w:rsidRDefault="00FA3517" w:rsidP="00FA3517">
      <w:pPr>
        <w:widowControl w:val="0"/>
        <w:numPr>
          <w:ilvl w:val="12"/>
          <w:numId w:val="0"/>
        </w:numPr>
        <w:jc w:val="both"/>
        <w:rPr>
          <w:sz w:val="28"/>
        </w:rPr>
      </w:pPr>
      <w:r>
        <w:rPr>
          <w:sz w:val="28"/>
        </w:rPr>
        <w:lastRenderedPageBreak/>
        <w:t>где</w:t>
      </w:r>
      <w:r>
        <w:rPr>
          <w:noProof/>
          <w:sz w:val="28"/>
        </w:rPr>
        <w:t xml:space="preserve"> </w:t>
      </w:r>
      <w:r>
        <w:rPr>
          <w:noProof/>
          <w:position w:val="-12"/>
          <w:sz w:val="20"/>
        </w:rPr>
        <w:object w:dxaOrig="900" w:dyaOrig="360">
          <v:shape id="_x0000_i1032" type="#_x0000_t75" style="width:45pt;height:18pt" o:ole="">
            <v:imagedata r:id="rId20" o:title=""/>
          </v:shape>
          <o:OLEObject Type="Embed" ProgID="Equation.3" ShapeID="_x0000_i1032" DrawAspect="Content" ObjectID="_1448432292" r:id="rId21"/>
        </w:object>
      </w:r>
      <w:r>
        <w:rPr>
          <w:noProof/>
          <w:sz w:val="28"/>
        </w:rPr>
        <w:t xml:space="preserve"> </w:t>
      </w:r>
      <w:r>
        <w:rPr>
          <w:sz w:val="28"/>
        </w:rPr>
        <w:t xml:space="preserve">и </w:t>
      </w:r>
      <w:r>
        <w:rPr>
          <w:position w:val="-12"/>
          <w:sz w:val="20"/>
        </w:rPr>
        <w:object w:dxaOrig="900" w:dyaOrig="360">
          <v:shape id="_x0000_i1033" type="#_x0000_t75" style="width:45pt;height:18pt" o:ole="">
            <v:imagedata r:id="rId22" o:title=""/>
          </v:shape>
          <o:OLEObject Type="Embed" ProgID="Equation.3" ShapeID="_x0000_i1033" DrawAspect="Content" ObjectID="_1448432293" r:id="rId23"/>
        </w:object>
      </w:r>
      <w:r>
        <w:rPr>
          <w:noProof/>
          <w:sz w:val="28"/>
        </w:rPr>
        <w:t>-</w:t>
      </w:r>
      <w:r>
        <w:rPr>
          <w:sz w:val="28"/>
        </w:rPr>
        <w:t xml:space="preserve"> </w:t>
      </w:r>
      <w:r>
        <w:rPr>
          <w:color w:val="000000"/>
          <w:sz w:val="28"/>
        </w:rPr>
        <w:t>параметры</w:t>
      </w:r>
      <w:r>
        <w:rPr>
          <w:sz w:val="28"/>
        </w:rPr>
        <w:t xml:space="preserve"> </w:t>
      </w:r>
      <w:r>
        <w:rPr>
          <w:color w:val="000000"/>
          <w:sz w:val="28"/>
        </w:rPr>
        <w:t>фу</w:t>
      </w:r>
      <w:r>
        <w:rPr>
          <w:sz w:val="28"/>
        </w:rPr>
        <w:t>нкц</w:t>
      </w:r>
      <w:r>
        <w:rPr>
          <w:color w:val="000000"/>
          <w:sz w:val="28"/>
        </w:rPr>
        <w:t xml:space="preserve">ий </w:t>
      </w:r>
      <w:r>
        <w:rPr>
          <w:color w:val="000000"/>
          <w:position w:val="-12"/>
          <w:sz w:val="20"/>
        </w:rPr>
        <w:object w:dxaOrig="560" w:dyaOrig="380">
          <v:shape id="_x0000_i1034" type="#_x0000_t75" style="width:27.75pt;height:18.75pt" o:ole="">
            <v:imagedata r:id="rId24" o:title=""/>
          </v:shape>
          <o:OLEObject Type="Embed" ProgID="Equation.3" ShapeID="_x0000_i1034" DrawAspect="Content" ObjectID="_1448432294" r:id="rId25"/>
        </w:object>
      </w:r>
      <w:r>
        <w:rPr>
          <w:sz w:val="28"/>
        </w:rPr>
        <w:t xml:space="preserve"> и </w:t>
      </w:r>
      <w:r>
        <w:rPr>
          <w:color w:val="000000"/>
          <w:position w:val="-12"/>
          <w:sz w:val="20"/>
        </w:rPr>
        <w:object w:dxaOrig="580" w:dyaOrig="380">
          <v:shape id="_x0000_i1035" type="#_x0000_t75" style="width:29.25pt;height:18.75pt" o:ole="">
            <v:imagedata r:id="rId26" o:title=""/>
          </v:shape>
          <o:OLEObject Type="Embed" ProgID="Equation.3" ShapeID="_x0000_i1035" DrawAspect="Content" ObjectID="_1448432295" r:id="rId27"/>
        </w:object>
      </w:r>
      <w:r>
        <w:rPr>
          <w:color w:val="000000"/>
          <w:sz w:val="28"/>
        </w:rPr>
        <w:t>.</w:t>
      </w:r>
      <w:r>
        <w:rPr>
          <w:sz w:val="28"/>
        </w:rPr>
        <w:t xml:space="preserve"> </w:t>
      </w:r>
      <w:r>
        <w:rPr>
          <w:color w:val="000000"/>
          <w:sz w:val="28"/>
        </w:rPr>
        <w:t>Уравнения</w:t>
      </w:r>
      <w:r>
        <w:rPr>
          <w:sz w:val="28"/>
        </w:rPr>
        <w:t xml:space="preserve"> регресс</w:t>
      </w:r>
      <w:r>
        <w:rPr>
          <w:color w:val="000000"/>
          <w:sz w:val="28"/>
        </w:rPr>
        <w:t>и</w:t>
      </w:r>
      <w:r>
        <w:rPr>
          <w:sz w:val="28"/>
        </w:rPr>
        <w:t>и соответственно запис</w:t>
      </w:r>
      <w:r>
        <w:rPr>
          <w:color w:val="000000"/>
          <w:sz w:val="28"/>
        </w:rPr>
        <w:t>ы</w:t>
      </w:r>
      <w:r>
        <w:rPr>
          <w:sz w:val="28"/>
        </w:rPr>
        <w:t>ва</w:t>
      </w:r>
      <w:r>
        <w:rPr>
          <w:color w:val="000000"/>
          <w:sz w:val="28"/>
        </w:rPr>
        <w:t>ю</w:t>
      </w:r>
      <w:r>
        <w:rPr>
          <w:sz w:val="28"/>
        </w:rPr>
        <w:t>т в в</w:t>
      </w:r>
      <w:r>
        <w:rPr>
          <w:color w:val="000000"/>
          <w:sz w:val="28"/>
        </w:rPr>
        <w:t>и</w:t>
      </w:r>
      <w:r>
        <w:rPr>
          <w:sz w:val="28"/>
        </w:rPr>
        <w:t>де</w:t>
      </w:r>
    </w:p>
    <w:p w:rsidR="00FA3517" w:rsidRDefault="00FA3517" w:rsidP="00FA3517">
      <w:pPr>
        <w:widowControl w:val="0"/>
        <w:numPr>
          <w:ilvl w:val="12"/>
          <w:numId w:val="0"/>
        </w:numPr>
        <w:ind w:left="1040" w:firstLine="567"/>
        <w:jc w:val="right"/>
        <w:rPr>
          <w:color w:val="000000"/>
          <w:sz w:val="28"/>
        </w:rPr>
      </w:pPr>
      <w:r>
        <w:rPr>
          <w:color w:val="000000"/>
          <w:sz w:val="28"/>
        </w:rPr>
        <w:t xml:space="preserve">          </w:t>
      </w:r>
      <w:r>
        <w:rPr>
          <w:color w:val="000000"/>
          <w:position w:val="-32"/>
          <w:sz w:val="20"/>
          <w:lang w:val="en-US"/>
        </w:rPr>
        <w:object w:dxaOrig="2320" w:dyaOrig="780">
          <v:shape id="_x0000_i1036" type="#_x0000_t75" style="width:116.25pt;height:39pt" o:ole="">
            <v:imagedata r:id="rId28" o:title=""/>
          </v:shape>
          <o:OLEObject Type="Embed" ProgID="Equation.3" ShapeID="_x0000_i1036" DrawAspect="Content" ObjectID="_1448432296" r:id="rId29"/>
        </w:object>
      </w:r>
      <w:r>
        <w:rPr>
          <w:color w:val="000000"/>
          <w:sz w:val="28"/>
        </w:rPr>
        <w:t xml:space="preserve">                                          (1)</w:t>
      </w:r>
    </w:p>
    <w:p w:rsidR="00FA3517" w:rsidRDefault="00FA3517" w:rsidP="00FA3517">
      <w:pPr>
        <w:widowControl w:val="0"/>
        <w:numPr>
          <w:ilvl w:val="12"/>
          <w:numId w:val="0"/>
        </w:numPr>
        <w:jc w:val="both"/>
        <w:rPr>
          <w:sz w:val="28"/>
        </w:rPr>
      </w:pPr>
      <w:r>
        <w:rPr>
          <w:sz w:val="28"/>
        </w:rPr>
        <w:t xml:space="preserve">Здесь </w:t>
      </w:r>
      <w:r>
        <w:rPr>
          <w:position w:val="-12"/>
          <w:sz w:val="20"/>
          <w:lang w:val="en-US"/>
        </w:rPr>
        <w:object w:dxaOrig="760" w:dyaOrig="360">
          <v:shape id="_x0000_i1037" type="#_x0000_t75" style="width:38.25pt;height:18pt" o:ole="">
            <v:imagedata r:id="rId30" o:title=""/>
          </v:shape>
          <o:OLEObject Type="Embed" ProgID="Equation.3" ShapeID="_x0000_i1037" DrawAspect="Content" ObjectID="_1448432297" r:id="rId31"/>
        </w:object>
      </w:r>
      <w:r>
        <w:rPr>
          <w:sz w:val="28"/>
        </w:rPr>
        <w:t xml:space="preserve">    и  </w:t>
      </w:r>
      <w:r>
        <w:rPr>
          <w:position w:val="-12"/>
          <w:sz w:val="20"/>
        </w:rPr>
        <w:object w:dxaOrig="760" w:dyaOrig="360">
          <v:shape id="_x0000_i1038" type="#_x0000_t75" style="width:38.25pt;height:18pt" o:ole="">
            <v:imagedata r:id="rId32" o:title=""/>
          </v:shape>
          <o:OLEObject Type="Embed" ProgID="Equation.3" ShapeID="_x0000_i1038" DrawAspect="Content" ObjectID="_1448432298" r:id="rId33"/>
        </w:object>
      </w:r>
      <w:r>
        <w:rPr>
          <w:sz w:val="28"/>
        </w:rPr>
        <w:t xml:space="preserve"> </w:t>
      </w:r>
      <w:r>
        <w:rPr>
          <w:noProof/>
          <w:sz w:val="28"/>
        </w:rPr>
        <w:t>-</w:t>
      </w:r>
      <w:r>
        <w:rPr>
          <w:sz w:val="28"/>
        </w:rPr>
        <w:t xml:space="preserve"> оценки </w:t>
      </w:r>
      <w:r>
        <w:rPr>
          <w:color w:val="000000"/>
          <w:sz w:val="28"/>
        </w:rPr>
        <w:t>па</w:t>
      </w:r>
      <w:r>
        <w:rPr>
          <w:sz w:val="28"/>
        </w:rPr>
        <w:t>ра</w:t>
      </w:r>
      <w:r>
        <w:rPr>
          <w:color w:val="000000"/>
          <w:sz w:val="28"/>
        </w:rPr>
        <w:t>ме</w:t>
      </w:r>
      <w:r>
        <w:rPr>
          <w:sz w:val="28"/>
        </w:rPr>
        <w:t>тро</w:t>
      </w:r>
      <w:r>
        <w:rPr>
          <w:color w:val="000000"/>
          <w:sz w:val="28"/>
        </w:rPr>
        <w:t>в</w:t>
      </w:r>
      <w:r>
        <w:rPr>
          <w:i/>
          <w:sz w:val="28"/>
        </w:rPr>
        <w:t xml:space="preserve"> </w:t>
      </w:r>
      <w:r>
        <w:rPr>
          <w:noProof/>
          <w:position w:val="-12"/>
          <w:sz w:val="20"/>
        </w:rPr>
        <w:object w:dxaOrig="900" w:dyaOrig="360">
          <v:shape id="_x0000_i1039" type="#_x0000_t75" style="width:45pt;height:18pt" o:ole="">
            <v:imagedata r:id="rId20" o:title=""/>
          </v:shape>
          <o:OLEObject Type="Embed" ProgID="Equation.3" ShapeID="_x0000_i1039" DrawAspect="Content" ObjectID="_1448432299" r:id="rId34"/>
        </w:object>
      </w:r>
      <w:r>
        <w:rPr>
          <w:noProof/>
          <w:sz w:val="28"/>
        </w:rPr>
        <w:t xml:space="preserve"> </w:t>
      </w:r>
      <w:r>
        <w:rPr>
          <w:sz w:val="28"/>
        </w:rPr>
        <w:t xml:space="preserve">и </w:t>
      </w:r>
      <w:r>
        <w:rPr>
          <w:position w:val="-12"/>
          <w:sz w:val="20"/>
        </w:rPr>
        <w:object w:dxaOrig="900" w:dyaOrig="360">
          <v:shape id="_x0000_i1040" type="#_x0000_t75" style="width:45pt;height:18pt" o:ole="">
            <v:imagedata r:id="rId22" o:title=""/>
          </v:shape>
          <o:OLEObject Type="Embed" ProgID="Equation.3" ShapeID="_x0000_i1040" DrawAspect="Content" ObjectID="_1448432300" r:id="rId35"/>
        </w:object>
      </w:r>
      <w:r>
        <w:rPr>
          <w:sz w:val="28"/>
        </w:rPr>
        <w:t xml:space="preserve">,  </w:t>
      </w:r>
      <w:r>
        <w:rPr>
          <w:color w:val="000000"/>
          <w:sz w:val="28"/>
        </w:rPr>
        <w:t>называемые</w:t>
      </w:r>
      <w:r>
        <w:rPr>
          <w:sz w:val="28"/>
        </w:rPr>
        <w:t xml:space="preserve"> коэ</w:t>
      </w:r>
      <w:r>
        <w:rPr>
          <w:color w:val="000000"/>
          <w:sz w:val="28"/>
        </w:rPr>
        <w:t>ф</w:t>
      </w:r>
      <w:r>
        <w:rPr>
          <w:sz w:val="28"/>
        </w:rPr>
        <w:t>фи</w:t>
      </w:r>
      <w:r>
        <w:rPr>
          <w:color w:val="000000"/>
          <w:sz w:val="28"/>
        </w:rPr>
        <w:t>ц</w:t>
      </w:r>
      <w:r>
        <w:rPr>
          <w:sz w:val="28"/>
        </w:rPr>
        <w:t xml:space="preserve">иентами регрессии; </w:t>
      </w:r>
      <w:r>
        <w:rPr>
          <w:position w:val="-12"/>
          <w:sz w:val="20"/>
        </w:rPr>
        <w:object w:dxaOrig="1180" w:dyaOrig="380">
          <v:shape id="_x0000_i1041" type="#_x0000_t75" style="width:59.25pt;height:18.75pt" o:ole="">
            <v:imagedata r:id="rId36" o:title=""/>
          </v:shape>
          <o:OLEObject Type="Embed" ProgID="Equation.3" ShapeID="_x0000_i1041" DrawAspect="Content" ObjectID="_1448432301" r:id="rId37"/>
        </w:object>
      </w:r>
      <w:r>
        <w:rPr>
          <w:noProof/>
          <w:sz w:val="28"/>
        </w:rPr>
        <w:t>-</w:t>
      </w:r>
      <w:r>
        <w:rPr>
          <w:sz w:val="28"/>
        </w:rPr>
        <w:t xml:space="preserve"> услов</w:t>
      </w:r>
      <w:r>
        <w:rPr>
          <w:color w:val="000000"/>
          <w:sz w:val="28"/>
        </w:rPr>
        <w:t>н</w:t>
      </w:r>
      <w:r>
        <w:rPr>
          <w:sz w:val="28"/>
        </w:rPr>
        <w:t xml:space="preserve">ые средние значения, </w:t>
      </w:r>
      <w:r>
        <w:rPr>
          <w:color w:val="000000"/>
          <w:sz w:val="28"/>
        </w:rPr>
        <w:t>вводимые из</w:t>
      </w:r>
      <w:r>
        <w:rPr>
          <w:sz w:val="28"/>
        </w:rPr>
        <w:t xml:space="preserve"> условия, что коэф</w:t>
      </w:r>
      <w:r>
        <w:rPr>
          <w:color w:val="000000"/>
          <w:sz w:val="28"/>
        </w:rPr>
        <w:t>ф</w:t>
      </w:r>
      <w:r>
        <w:rPr>
          <w:sz w:val="28"/>
        </w:rPr>
        <w:t xml:space="preserve">ициенты регрессии определяются методом </w:t>
      </w:r>
      <w:r>
        <w:rPr>
          <w:color w:val="000000"/>
          <w:sz w:val="28"/>
        </w:rPr>
        <w:t>наименьших</w:t>
      </w:r>
      <w:r>
        <w:rPr>
          <w:sz w:val="28"/>
        </w:rPr>
        <w:t xml:space="preserve"> квадратов. При </w:t>
      </w:r>
      <w:r>
        <w:rPr>
          <w:color w:val="000000"/>
          <w:sz w:val="28"/>
        </w:rPr>
        <w:t>э</w:t>
      </w:r>
      <w:r>
        <w:rPr>
          <w:sz w:val="28"/>
        </w:rPr>
        <w:t>том рассеивание з</w:t>
      </w:r>
      <w:r>
        <w:rPr>
          <w:color w:val="000000"/>
          <w:sz w:val="28"/>
        </w:rPr>
        <w:t>н</w:t>
      </w:r>
      <w:r>
        <w:rPr>
          <w:sz w:val="28"/>
        </w:rPr>
        <w:t xml:space="preserve">ачений </w:t>
      </w:r>
      <w:r>
        <w:rPr>
          <w:i/>
          <w:color w:val="000000"/>
          <w:sz w:val="30"/>
          <w:lang w:val="en-US"/>
        </w:rPr>
        <w:t>y</w:t>
      </w:r>
      <w:r>
        <w:rPr>
          <w:sz w:val="30"/>
        </w:rPr>
        <w:t xml:space="preserve"> </w:t>
      </w:r>
      <w:r>
        <w:rPr>
          <w:sz w:val="28"/>
        </w:rPr>
        <w:t>относительно кривой</w:t>
      </w:r>
      <w:r>
        <w:rPr>
          <w:color w:val="000000"/>
          <w:sz w:val="28"/>
        </w:rPr>
        <w:t xml:space="preserve"> </w:t>
      </w:r>
      <w:r>
        <w:rPr>
          <w:color w:val="000000"/>
          <w:position w:val="-12"/>
          <w:sz w:val="20"/>
        </w:rPr>
        <w:object w:dxaOrig="240" w:dyaOrig="340">
          <v:shape id="_x0000_i1042" type="#_x0000_t75" style="width:12pt;height:17.25pt" o:ole="">
            <v:imagedata r:id="rId38" o:title=""/>
          </v:shape>
          <o:OLEObject Type="Embed" ProgID="Equation.3" ShapeID="_x0000_i1042" DrawAspect="Content" ObjectID="_1448432302" r:id="rId39"/>
        </w:object>
      </w:r>
      <w:r>
        <w:rPr>
          <w:sz w:val="30"/>
        </w:rPr>
        <w:t xml:space="preserve"> </w:t>
      </w:r>
      <w:r>
        <w:rPr>
          <w:sz w:val="28"/>
        </w:rPr>
        <w:t>меньше,</w:t>
      </w:r>
      <w:r>
        <w:rPr>
          <w:b/>
          <w:sz w:val="28"/>
        </w:rPr>
        <w:t xml:space="preserve"> </w:t>
      </w:r>
      <w:r>
        <w:rPr>
          <w:sz w:val="28"/>
        </w:rPr>
        <w:t>чем относительно любой др</w:t>
      </w:r>
      <w:r>
        <w:rPr>
          <w:color w:val="000000"/>
          <w:sz w:val="28"/>
        </w:rPr>
        <w:t>уг</w:t>
      </w:r>
      <w:r>
        <w:rPr>
          <w:sz w:val="28"/>
        </w:rPr>
        <w:t xml:space="preserve">ой кривой, </w:t>
      </w:r>
      <w:r>
        <w:rPr>
          <w:color w:val="000000"/>
          <w:sz w:val="28"/>
        </w:rPr>
        <w:t>так же,</w:t>
      </w:r>
      <w:r>
        <w:rPr>
          <w:sz w:val="28"/>
        </w:rPr>
        <w:t xml:space="preserve"> ка</w:t>
      </w:r>
      <w:r>
        <w:rPr>
          <w:color w:val="000000"/>
          <w:sz w:val="28"/>
        </w:rPr>
        <w:t>к</w:t>
      </w:r>
      <w:r>
        <w:rPr>
          <w:sz w:val="28"/>
        </w:rPr>
        <w:t xml:space="preserve"> и значений </w:t>
      </w:r>
      <w:r>
        <w:rPr>
          <w:i/>
          <w:sz w:val="30"/>
          <w:lang w:val="en-US"/>
        </w:rPr>
        <w:t>x</w:t>
      </w:r>
      <w:r>
        <w:rPr>
          <w:sz w:val="30"/>
        </w:rPr>
        <w:t xml:space="preserve"> </w:t>
      </w:r>
      <w:r>
        <w:rPr>
          <w:sz w:val="28"/>
        </w:rPr>
        <w:t xml:space="preserve">относительно </w:t>
      </w:r>
      <w:r>
        <w:rPr>
          <w:position w:val="-6"/>
          <w:sz w:val="20"/>
        </w:rPr>
        <w:object w:dxaOrig="220" w:dyaOrig="279">
          <v:shape id="_x0000_i1043" type="#_x0000_t75" style="width:11.25pt;height:14.25pt" o:ole="">
            <v:imagedata r:id="rId40" o:title=""/>
          </v:shape>
          <o:OLEObject Type="Embed" ProgID="Equation.3" ShapeID="_x0000_i1043" DrawAspect="Content" ObjectID="_1448432303" r:id="rId41"/>
        </w:object>
      </w:r>
      <w:r>
        <w:rPr>
          <w:noProof/>
          <w:color w:val="000000"/>
          <w:sz w:val="28"/>
        </w:rPr>
        <w:t>.</w:t>
      </w:r>
      <w:r>
        <w:rPr>
          <w:sz w:val="28"/>
        </w:rPr>
        <w:t xml:space="preserve"> </w:t>
      </w:r>
    </w:p>
    <w:p w:rsidR="00FA3517" w:rsidRDefault="00FA3517" w:rsidP="00FA3517">
      <w:pPr>
        <w:widowControl w:val="0"/>
        <w:numPr>
          <w:ilvl w:val="12"/>
          <w:numId w:val="0"/>
        </w:numPr>
        <w:ind w:firstLine="567"/>
        <w:jc w:val="both"/>
        <w:rPr>
          <w:sz w:val="28"/>
        </w:rPr>
      </w:pPr>
      <w:r>
        <w:rPr>
          <w:sz w:val="28"/>
        </w:rPr>
        <w:t xml:space="preserve">Вид </w:t>
      </w:r>
      <w:r>
        <w:rPr>
          <w:color w:val="000000"/>
          <w:sz w:val="28"/>
        </w:rPr>
        <w:t>ф</w:t>
      </w:r>
      <w:r>
        <w:rPr>
          <w:sz w:val="28"/>
        </w:rPr>
        <w:t>ун</w:t>
      </w:r>
      <w:r>
        <w:rPr>
          <w:color w:val="000000"/>
          <w:sz w:val="28"/>
        </w:rPr>
        <w:t>к</w:t>
      </w:r>
      <w:r>
        <w:rPr>
          <w:sz w:val="28"/>
        </w:rPr>
        <w:t xml:space="preserve">ций </w:t>
      </w:r>
      <w:r>
        <w:rPr>
          <w:position w:val="-12"/>
          <w:sz w:val="20"/>
        </w:rPr>
        <w:object w:dxaOrig="1240" w:dyaOrig="380">
          <v:shape id="_x0000_i1044" type="#_x0000_t75" style="width:61.5pt;height:18.75pt" o:ole="">
            <v:imagedata r:id="rId42" o:title=""/>
          </v:shape>
          <o:OLEObject Type="Embed" ProgID="Equation.3" ShapeID="_x0000_i1044" DrawAspect="Content" ObjectID="_1448432304" r:id="rId43"/>
        </w:object>
      </w:r>
      <w:r>
        <w:rPr>
          <w:sz w:val="28"/>
        </w:rPr>
        <w:t xml:space="preserve"> в</w:t>
      </w:r>
      <w:r>
        <w:rPr>
          <w:noProof/>
          <w:sz w:val="28"/>
        </w:rPr>
        <w:t xml:space="preserve"> (1)</w:t>
      </w:r>
      <w:r>
        <w:rPr>
          <w:sz w:val="28"/>
        </w:rPr>
        <w:t xml:space="preserve"> выбирают исходя из характера </w:t>
      </w:r>
      <w:r>
        <w:rPr>
          <w:color w:val="000000"/>
          <w:sz w:val="28"/>
        </w:rPr>
        <w:t>расположения</w:t>
      </w:r>
      <w:r>
        <w:rPr>
          <w:sz w:val="28"/>
        </w:rPr>
        <w:t xml:space="preserve"> точек на по</w:t>
      </w:r>
      <w:r>
        <w:rPr>
          <w:color w:val="000000"/>
          <w:sz w:val="28"/>
        </w:rPr>
        <w:t>л</w:t>
      </w:r>
      <w:r>
        <w:rPr>
          <w:sz w:val="28"/>
        </w:rPr>
        <w:t>е корре</w:t>
      </w:r>
      <w:r>
        <w:rPr>
          <w:color w:val="000000"/>
          <w:sz w:val="28"/>
        </w:rPr>
        <w:t>л</w:t>
      </w:r>
      <w:r>
        <w:rPr>
          <w:sz w:val="28"/>
        </w:rPr>
        <w:t xml:space="preserve">яции (полем корреляции называют совокупность точек со случайными координатами </w:t>
      </w:r>
      <w:r>
        <w:rPr>
          <w:position w:val="-12"/>
          <w:sz w:val="20"/>
        </w:rPr>
        <w:object w:dxaOrig="800" w:dyaOrig="360">
          <v:shape id="_x0000_i1045" type="#_x0000_t75" style="width:39.75pt;height:22.5pt" o:ole="">
            <v:imagedata r:id="rId44" o:title=""/>
          </v:shape>
          <o:OLEObject Type="Embed" ProgID="Equation.3" ShapeID="_x0000_i1045" DrawAspect="Content" ObjectID="_1448432305" r:id="rId45"/>
        </w:object>
      </w:r>
      <w:r>
        <w:rPr>
          <w:sz w:val="28"/>
        </w:rPr>
        <w:t xml:space="preserve">), </w:t>
      </w:r>
      <w:r>
        <w:rPr>
          <w:color w:val="000000"/>
          <w:sz w:val="28"/>
        </w:rPr>
        <w:t>предшествующего</w:t>
      </w:r>
      <w:r>
        <w:rPr>
          <w:sz w:val="28"/>
        </w:rPr>
        <w:t xml:space="preserve"> опыта, фи</w:t>
      </w:r>
      <w:r>
        <w:rPr>
          <w:color w:val="000000"/>
          <w:sz w:val="28"/>
        </w:rPr>
        <w:t>з</w:t>
      </w:r>
      <w:r>
        <w:rPr>
          <w:sz w:val="28"/>
        </w:rPr>
        <w:t>иче</w:t>
      </w:r>
      <w:r>
        <w:rPr>
          <w:sz w:val="28"/>
        </w:rPr>
        <w:softHyphen/>
        <w:t>ских представ</w:t>
      </w:r>
      <w:r>
        <w:rPr>
          <w:color w:val="000000"/>
          <w:sz w:val="28"/>
        </w:rPr>
        <w:t>ле</w:t>
      </w:r>
      <w:r>
        <w:rPr>
          <w:sz w:val="28"/>
        </w:rPr>
        <w:t xml:space="preserve">ний.   </w:t>
      </w:r>
    </w:p>
    <w:p w:rsidR="00FA3517" w:rsidRDefault="00FA3517" w:rsidP="00FA3517">
      <w:pPr>
        <w:numPr>
          <w:ilvl w:val="12"/>
          <w:numId w:val="0"/>
        </w:numPr>
        <w:ind w:firstLine="567"/>
        <w:jc w:val="both"/>
        <w:rPr>
          <w:sz w:val="28"/>
        </w:rPr>
      </w:pPr>
      <w:r>
        <w:rPr>
          <w:sz w:val="28"/>
        </w:rPr>
        <w:t>Метод наименьших квадратов восходит к работам Лежандра и Гаусса, соответственно 1805 и 1809 гг. Он основан на правиле, которое в простейшем случае принимает следующий вид:</w:t>
      </w:r>
    </w:p>
    <w:p w:rsidR="00FA3517" w:rsidRDefault="00FA3517" w:rsidP="00FA3517">
      <w:pPr>
        <w:numPr>
          <w:ilvl w:val="12"/>
          <w:numId w:val="0"/>
        </w:numPr>
        <w:ind w:firstLine="567"/>
        <w:jc w:val="both"/>
        <w:rPr>
          <w:i/>
          <w:sz w:val="28"/>
        </w:rPr>
      </w:pPr>
      <w:r>
        <w:rPr>
          <w:i/>
          <w:sz w:val="28"/>
        </w:rPr>
        <w:t xml:space="preserve">Результаты повторных наблюдений </w:t>
      </w:r>
      <w:r>
        <w:rPr>
          <w:i/>
          <w:position w:val="-12"/>
          <w:sz w:val="20"/>
        </w:rPr>
        <w:object w:dxaOrig="279" w:dyaOrig="380">
          <v:shape id="_x0000_i1046" type="#_x0000_t75" style="width:14.25pt;height:18.75pt" o:ole="">
            <v:imagedata r:id="rId46" o:title=""/>
          </v:shape>
          <o:OLEObject Type="Embed" ProgID="Equation.3" ShapeID="_x0000_i1046" DrawAspect="Content" ObjectID="_1448432306" r:id="rId47"/>
        </w:object>
      </w:r>
      <w:r>
        <w:rPr>
          <w:i/>
          <w:sz w:val="28"/>
        </w:rPr>
        <w:t xml:space="preserve"> могут быть рассмотрены как сумма (неизвестной) величины </w:t>
      </w:r>
      <w:r>
        <w:rPr>
          <w:i/>
          <w:position w:val="-4"/>
          <w:sz w:val="20"/>
        </w:rPr>
        <w:object w:dxaOrig="220" w:dyaOrig="220">
          <v:shape id="_x0000_i1047" type="#_x0000_t75" style="width:11.25pt;height:11.25pt" o:ole="">
            <v:imagedata r:id="rId48" o:title=""/>
          </v:shape>
          <o:OLEObject Type="Embed" ProgID="Equation.3" ShapeID="_x0000_i1047" DrawAspect="Content" ObjectID="_1448432307" r:id="rId49"/>
        </w:object>
      </w:r>
      <w:r>
        <w:rPr>
          <w:i/>
          <w:sz w:val="28"/>
        </w:rPr>
        <w:t xml:space="preserve"> и погрешностей наблюдения </w:t>
      </w:r>
      <w:r>
        <w:rPr>
          <w:i/>
          <w:position w:val="-12"/>
          <w:sz w:val="20"/>
        </w:rPr>
        <w:object w:dxaOrig="260" w:dyaOrig="380">
          <v:shape id="_x0000_i1048" type="#_x0000_t75" style="width:12.75pt;height:18.75pt" o:ole="">
            <v:imagedata r:id="rId50" o:title=""/>
          </v:shape>
          <o:OLEObject Type="Embed" ProgID="Equation.3" ShapeID="_x0000_i1048" DrawAspect="Content" ObjectID="_1448432308" r:id="rId51"/>
        </w:object>
      </w:r>
    </w:p>
    <w:p w:rsidR="00FA3517" w:rsidRDefault="00FA3517" w:rsidP="00FA3517">
      <w:pPr>
        <w:numPr>
          <w:ilvl w:val="12"/>
          <w:numId w:val="0"/>
        </w:numPr>
        <w:ind w:left="567" w:firstLine="426"/>
        <w:jc w:val="both"/>
        <w:rPr>
          <w:sz w:val="28"/>
        </w:rPr>
      </w:pPr>
      <w:r>
        <w:rPr>
          <w:sz w:val="28"/>
        </w:rPr>
        <w:t xml:space="preserve">                                        </w:t>
      </w:r>
      <w:r>
        <w:rPr>
          <w:position w:val="-12"/>
          <w:sz w:val="20"/>
        </w:rPr>
        <w:object w:dxaOrig="1219" w:dyaOrig="380">
          <v:shape id="_x0000_i1049" type="#_x0000_t75" style="width:60.75pt;height:18.75pt" o:ole="">
            <v:imagedata r:id="rId52" o:title=""/>
          </v:shape>
          <o:OLEObject Type="Embed" ProgID="Equation.3" ShapeID="_x0000_i1049" DrawAspect="Content" ObjectID="_1448432309" r:id="rId53"/>
        </w:object>
      </w:r>
      <w:r>
        <w:rPr>
          <w:sz w:val="28"/>
        </w:rPr>
        <w:t>.</w:t>
      </w:r>
    </w:p>
    <w:p w:rsidR="00FA3517" w:rsidRDefault="00FA3517" w:rsidP="00FA3517">
      <w:pPr>
        <w:numPr>
          <w:ilvl w:val="12"/>
          <w:numId w:val="0"/>
        </w:numPr>
        <w:ind w:firstLine="567"/>
        <w:jc w:val="both"/>
        <w:rPr>
          <w:i/>
          <w:sz w:val="28"/>
        </w:rPr>
      </w:pPr>
      <w:r>
        <w:rPr>
          <w:i/>
          <w:sz w:val="28"/>
        </w:rPr>
        <w:t xml:space="preserve">Теперь нужно определить величину </w:t>
      </w:r>
      <w:r>
        <w:rPr>
          <w:i/>
          <w:position w:val="-4"/>
          <w:sz w:val="20"/>
        </w:rPr>
        <w:object w:dxaOrig="220" w:dyaOrig="220">
          <v:shape id="_x0000_i1050" type="#_x0000_t75" style="width:11.25pt;height:11.25pt" o:ole="">
            <v:imagedata r:id="rId48" o:title=""/>
          </v:shape>
          <o:OLEObject Type="Embed" ProgID="Equation.3" ShapeID="_x0000_i1050" DrawAspect="Content" ObjectID="_1448432310" r:id="rId54"/>
        </w:object>
      </w:r>
      <w:r>
        <w:rPr>
          <w:i/>
          <w:sz w:val="28"/>
        </w:rPr>
        <w:t xml:space="preserve"> таким образом, чтобы сумма квадратов погрешностей </w:t>
      </w:r>
      <w:r>
        <w:rPr>
          <w:i/>
          <w:position w:val="-12"/>
          <w:sz w:val="20"/>
        </w:rPr>
        <w:object w:dxaOrig="260" w:dyaOrig="380">
          <v:shape id="_x0000_i1051" type="#_x0000_t75" style="width:12.75pt;height:18.75pt" o:ole="">
            <v:imagedata r:id="rId50" o:title=""/>
          </v:shape>
          <o:OLEObject Type="Embed" ProgID="Equation.3" ShapeID="_x0000_i1051" DrawAspect="Content" ObjectID="_1448432311" r:id="rId55"/>
        </w:object>
      </w:r>
      <w:r>
        <w:rPr>
          <w:i/>
          <w:sz w:val="28"/>
        </w:rPr>
        <w:t xml:space="preserve"> достигала своего минимума</w:t>
      </w:r>
    </w:p>
    <w:p w:rsidR="00FA3517" w:rsidRDefault="00FA3517" w:rsidP="00FA3517">
      <w:pPr>
        <w:numPr>
          <w:ilvl w:val="12"/>
          <w:numId w:val="0"/>
        </w:numPr>
        <w:ind w:firstLine="567"/>
        <w:jc w:val="both"/>
        <w:rPr>
          <w:sz w:val="28"/>
        </w:rPr>
      </w:pPr>
      <w:r>
        <w:rPr>
          <w:sz w:val="28"/>
        </w:rPr>
        <w:t xml:space="preserve">                                    </w:t>
      </w:r>
      <w:r>
        <w:rPr>
          <w:position w:val="-32"/>
          <w:sz w:val="20"/>
        </w:rPr>
        <w:object w:dxaOrig="2980" w:dyaOrig="680">
          <v:shape id="_x0000_i1052" type="#_x0000_t75" style="width:156.75pt;height:38.25pt" o:ole="">
            <v:imagedata r:id="rId56" o:title=""/>
          </v:shape>
          <o:OLEObject Type="Embed" ProgID="Equation.3" ShapeID="_x0000_i1052" DrawAspect="Content" ObjectID="_1448432312" r:id="rId57"/>
        </w:object>
      </w:r>
    </w:p>
    <w:p w:rsidR="00FA3517" w:rsidRDefault="00FA3517" w:rsidP="00FA3517">
      <w:pPr>
        <w:numPr>
          <w:ilvl w:val="12"/>
          <w:numId w:val="0"/>
        </w:numPr>
        <w:ind w:firstLine="567"/>
        <w:jc w:val="both"/>
        <w:rPr>
          <w:sz w:val="28"/>
        </w:rPr>
      </w:pPr>
      <w:r>
        <w:rPr>
          <w:sz w:val="28"/>
        </w:rPr>
        <w:t xml:space="preserve">Метод наименьших квадратов, который из всех статистических методов наиболее употребителен в практических задачах, можно использовать и в том случае,  когда наблюдения величины не прямо связаны с неизвестной величиной </w:t>
      </w:r>
      <w:r>
        <w:rPr>
          <w:position w:val="-4"/>
          <w:sz w:val="20"/>
        </w:rPr>
        <w:object w:dxaOrig="220" w:dyaOrig="220">
          <v:shape id="_x0000_i1053" type="#_x0000_t75" style="width:11.25pt;height:11.25pt" o:ole="">
            <v:imagedata r:id="rId48" o:title=""/>
          </v:shape>
          <o:OLEObject Type="Embed" ProgID="Equation.3" ShapeID="_x0000_i1053" DrawAspect="Content" ObjectID="_1448432313" r:id="rId58"/>
        </w:object>
      </w:r>
      <w:r>
        <w:rPr>
          <w:sz w:val="28"/>
        </w:rPr>
        <w:t xml:space="preserve">, а косвенно, т. е. когда их надо рассматривать как функции нескольких неизвестных. </w:t>
      </w:r>
    </w:p>
    <w:p w:rsidR="00FA3517" w:rsidRDefault="00FA3517" w:rsidP="00FA3517">
      <w:pPr>
        <w:numPr>
          <w:ilvl w:val="12"/>
          <w:numId w:val="0"/>
        </w:numPr>
        <w:ind w:firstLine="567"/>
        <w:jc w:val="both"/>
        <w:rPr>
          <w:sz w:val="28"/>
        </w:rPr>
      </w:pPr>
      <w:r>
        <w:rPr>
          <w:sz w:val="28"/>
        </w:rPr>
        <w:t xml:space="preserve">Не вдаваясь в подробности, продемонстрируем идею метода на простейшем примере оценивания математического ожидания. В соответствии с этой идеей в качестве оценки </w:t>
      </w:r>
      <w:r>
        <w:rPr>
          <w:position w:val="-12"/>
          <w:sz w:val="20"/>
        </w:rPr>
        <w:object w:dxaOrig="360" w:dyaOrig="380">
          <v:shape id="_x0000_i1054" type="#_x0000_t75" style="width:18pt;height:19.5pt" o:ole="">
            <v:imagedata r:id="rId59" o:title=""/>
          </v:shape>
          <o:OLEObject Type="Embed" ProgID="Equation.3" ShapeID="_x0000_i1054" DrawAspect="Content" ObjectID="_1448432314" r:id="rId60"/>
        </w:object>
      </w:r>
      <w:r>
        <w:rPr>
          <w:sz w:val="28"/>
        </w:rPr>
        <w:t xml:space="preserve"> принимается такое значение </w:t>
      </w:r>
      <w:r w:rsidRPr="00FE1DB6">
        <w:rPr>
          <w:position w:val="-16"/>
          <w:sz w:val="20"/>
        </w:rPr>
        <w:object w:dxaOrig="380" w:dyaOrig="420">
          <v:shape id="_x0000_i1055" type="#_x0000_t75" style="width:18.75pt;height:21.75pt" o:ole="">
            <v:imagedata r:id="rId61" o:title=""/>
          </v:shape>
          <o:OLEObject Type="Embed" ProgID="Equation.3" ShapeID="_x0000_i1055" DrawAspect="Content" ObjectID="_1448432315" r:id="rId62"/>
        </w:object>
      </w:r>
      <w:r>
        <w:rPr>
          <w:sz w:val="28"/>
        </w:rPr>
        <w:t>, при котором сумма квадратов отклонений результатов измерений от оценки минимальна</w:t>
      </w:r>
    </w:p>
    <w:p w:rsidR="00FA3517" w:rsidRDefault="00FA3517" w:rsidP="00FA3517">
      <w:pPr>
        <w:numPr>
          <w:ilvl w:val="12"/>
          <w:numId w:val="0"/>
        </w:numPr>
        <w:ind w:firstLine="567"/>
        <w:jc w:val="right"/>
        <w:rPr>
          <w:sz w:val="28"/>
        </w:rPr>
      </w:pPr>
      <w:r>
        <w:rPr>
          <w:sz w:val="28"/>
        </w:rPr>
        <w:t xml:space="preserve">                                        </w:t>
      </w:r>
      <w:r w:rsidRPr="00FE1DB6">
        <w:rPr>
          <w:position w:val="-32"/>
          <w:sz w:val="20"/>
        </w:rPr>
        <w:object w:dxaOrig="2240" w:dyaOrig="780">
          <v:shape id="_x0000_i1056" type="#_x0000_t75" style="width:105pt;height:38.25pt" o:ole="">
            <v:imagedata r:id="rId63" o:title=""/>
          </v:shape>
          <o:OLEObject Type="Embed" ProgID="Equation.3" ShapeID="_x0000_i1056" DrawAspect="Content" ObjectID="_1448432316" r:id="rId64"/>
        </w:object>
      </w:r>
      <w:r>
        <w:rPr>
          <w:sz w:val="28"/>
        </w:rPr>
        <w:t xml:space="preserve">                                          (2)</w:t>
      </w:r>
    </w:p>
    <w:p w:rsidR="00FA3517" w:rsidRDefault="00FA3517" w:rsidP="00FA3517">
      <w:pPr>
        <w:numPr>
          <w:ilvl w:val="12"/>
          <w:numId w:val="0"/>
        </w:numPr>
        <w:ind w:firstLine="567"/>
        <w:jc w:val="both"/>
        <w:rPr>
          <w:sz w:val="28"/>
        </w:rPr>
      </w:pPr>
      <w:r>
        <w:rPr>
          <w:sz w:val="28"/>
        </w:rPr>
        <w:t xml:space="preserve">Дифференцируя (2) по </w:t>
      </w:r>
      <w:r w:rsidRPr="00FE1DB6">
        <w:rPr>
          <w:position w:val="-16"/>
          <w:sz w:val="20"/>
        </w:rPr>
        <w:object w:dxaOrig="380" w:dyaOrig="420">
          <v:shape id="_x0000_i1057" type="#_x0000_t75" style="width:18.75pt;height:21pt" o:ole="">
            <v:imagedata r:id="rId65" o:title=""/>
          </v:shape>
          <o:OLEObject Type="Embed" ProgID="Equation.3" ShapeID="_x0000_i1057" DrawAspect="Content" ObjectID="_1448432317" r:id="rId66"/>
        </w:object>
      </w:r>
      <w:r>
        <w:rPr>
          <w:sz w:val="28"/>
        </w:rPr>
        <w:t xml:space="preserve"> и приравнивая производную нулю, получим оценку </w:t>
      </w:r>
      <w:r w:rsidRPr="00FE1DB6">
        <w:rPr>
          <w:position w:val="-16"/>
          <w:sz w:val="20"/>
        </w:rPr>
        <w:object w:dxaOrig="380" w:dyaOrig="420">
          <v:shape id="_x0000_i1058" type="#_x0000_t75" style="width:18.75pt;height:21pt" o:ole="">
            <v:imagedata r:id="rId67" o:title=""/>
          </v:shape>
          <o:OLEObject Type="Embed" ProgID="Equation.3" ShapeID="_x0000_i1058" DrawAspect="Content" ObjectID="_1448432318" r:id="rId68"/>
        </w:object>
      </w:r>
    </w:p>
    <w:p w:rsidR="00FA3517" w:rsidRDefault="00FA3517" w:rsidP="00FA3517">
      <w:pPr>
        <w:numPr>
          <w:ilvl w:val="12"/>
          <w:numId w:val="0"/>
        </w:numPr>
        <w:ind w:firstLine="567"/>
        <w:jc w:val="both"/>
        <w:rPr>
          <w:sz w:val="28"/>
        </w:rPr>
      </w:pPr>
      <w:r>
        <w:rPr>
          <w:sz w:val="28"/>
        </w:rPr>
        <w:t xml:space="preserve">                                              </w:t>
      </w:r>
      <w:r w:rsidRPr="00FE1DB6">
        <w:rPr>
          <w:position w:val="-34"/>
          <w:sz w:val="20"/>
        </w:rPr>
        <w:object w:dxaOrig="1440" w:dyaOrig="800">
          <v:shape id="_x0000_i1059" type="#_x0000_t75" style="width:1in;height:39.75pt" o:ole="">
            <v:imagedata r:id="rId69" o:title=""/>
          </v:shape>
          <o:OLEObject Type="Embed" ProgID="Equation.3" ShapeID="_x0000_i1059" DrawAspect="Content" ObjectID="_1448432319" r:id="rId70"/>
        </w:object>
      </w:r>
      <w:r>
        <w:rPr>
          <w:sz w:val="28"/>
        </w:rPr>
        <w:t xml:space="preserve"> </w:t>
      </w:r>
    </w:p>
    <w:p w:rsidR="00FA3517" w:rsidRDefault="00FA3517" w:rsidP="00FA3517">
      <w:pPr>
        <w:widowControl w:val="0"/>
        <w:numPr>
          <w:ilvl w:val="12"/>
          <w:numId w:val="0"/>
        </w:numPr>
        <w:jc w:val="both"/>
        <w:rPr>
          <w:color w:val="000000"/>
          <w:sz w:val="28"/>
        </w:rPr>
      </w:pPr>
    </w:p>
    <w:p w:rsidR="00FA3517" w:rsidRDefault="00FA3517" w:rsidP="00FA3517">
      <w:pPr>
        <w:widowControl w:val="0"/>
        <w:numPr>
          <w:ilvl w:val="12"/>
          <w:numId w:val="0"/>
        </w:numPr>
        <w:spacing w:before="120"/>
        <w:ind w:left="680" w:right="300"/>
        <w:jc w:val="both"/>
        <w:rPr>
          <w:sz w:val="28"/>
        </w:rPr>
      </w:pPr>
      <w:r>
        <w:rPr>
          <w:sz w:val="28"/>
        </w:rPr>
        <w:t>2.1.  Методика оценки коэффициентов регрессии</w:t>
      </w:r>
    </w:p>
    <w:p w:rsidR="00FA3517" w:rsidRDefault="00FA3517" w:rsidP="00FA3517">
      <w:pPr>
        <w:pStyle w:val="BodyTextIndent3"/>
        <w:numPr>
          <w:ilvl w:val="12"/>
          <w:numId w:val="0"/>
        </w:numPr>
        <w:ind w:firstLine="426"/>
      </w:pPr>
      <w:r>
        <w:t>Предположим, что задача определения вида уравнения регрессии решена, а также предположим, что функция регрессии линейна относительно неизвестных коэффициентов и имеет следующий вид:</w:t>
      </w:r>
    </w:p>
    <w:p w:rsidR="00FA3517" w:rsidRDefault="00FA3517" w:rsidP="00FA3517">
      <w:pPr>
        <w:pStyle w:val="BodyTextIndent3"/>
        <w:numPr>
          <w:ilvl w:val="12"/>
          <w:numId w:val="0"/>
        </w:numPr>
        <w:ind w:left="1134" w:hanging="708"/>
        <w:jc w:val="right"/>
      </w:pPr>
      <w:r>
        <w:t xml:space="preserve">                               </w:t>
      </w:r>
      <w:r>
        <w:rPr>
          <w:position w:val="-34"/>
          <w:sz w:val="20"/>
        </w:rPr>
        <w:object w:dxaOrig="2200" w:dyaOrig="800">
          <v:shape id="_x0000_i1060" type="#_x0000_t75" style="width:122.25pt;height:40.5pt" o:ole="">
            <v:imagedata r:id="rId71" o:title=""/>
          </v:shape>
          <o:OLEObject Type="Embed" ProgID="Equation.3" ShapeID="_x0000_i1060" DrawAspect="Content" ObjectID="_1448432320" r:id="rId72"/>
        </w:object>
      </w:r>
      <w:r>
        <w:t xml:space="preserve">                                            (3)</w:t>
      </w:r>
    </w:p>
    <w:p w:rsidR="00FA3517" w:rsidRDefault="00FA3517" w:rsidP="00FA3517">
      <w:pPr>
        <w:widowControl w:val="0"/>
        <w:numPr>
          <w:ilvl w:val="12"/>
          <w:numId w:val="0"/>
        </w:numPr>
        <w:jc w:val="both"/>
        <w:rPr>
          <w:sz w:val="28"/>
        </w:rPr>
      </w:pPr>
      <w:r>
        <w:rPr>
          <w:sz w:val="28"/>
        </w:rPr>
        <w:t xml:space="preserve">где </w:t>
      </w:r>
      <w:r>
        <w:rPr>
          <w:i/>
          <w:sz w:val="30"/>
          <w:lang w:val="en-US"/>
        </w:rPr>
        <w:sym w:font="Symbol" w:char="F06C"/>
      </w:r>
      <w:r>
        <w:rPr>
          <w:i/>
          <w:color w:val="000000"/>
          <w:sz w:val="30"/>
          <w:vertAlign w:val="subscript"/>
          <w:lang w:val="en-US"/>
        </w:rPr>
        <w:t>j</w:t>
      </w:r>
      <w:r>
        <w:rPr>
          <w:i/>
          <w:color w:val="000000"/>
          <w:sz w:val="30"/>
          <w:vertAlign w:val="subscript"/>
        </w:rPr>
        <w:t xml:space="preserve"> </w:t>
      </w:r>
      <w:r>
        <w:rPr>
          <w:i/>
          <w:noProof/>
          <w:sz w:val="28"/>
        </w:rPr>
        <w:t xml:space="preserve">— </w:t>
      </w:r>
      <w:r>
        <w:rPr>
          <w:sz w:val="28"/>
        </w:rPr>
        <w:t xml:space="preserve">искомые коэффициенты регрессии;  </w:t>
      </w:r>
      <w:r>
        <w:rPr>
          <w:i/>
          <w:color w:val="000000"/>
          <w:sz w:val="28"/>
        </w:rPr>
        <w:t>(</w:t>
      </w:r>
      <w:r>
        <w:rPr>
          <w:i/>
          <w:sz w:val="28"/>
          <w:lang w:val="en-US"/>
        </w:rPr>
        <w:t>k</w:t>
      </w:r>
      <w:r>
        <w:rPr>
          <w:i/>
          <w:sz w:val="28"/>
        </w:rPr>
        <w:t>+</w:t>
      </w:r>
      <w:r>
        <w:rPr>
          <w:noProof/>
          <w:sz w:val="28"/>
        </w:rPr>
        <w:t>1</w:t>
      </w:r>
      <w:r>
        <w:rPr>
          <w:i/>
          <w:noProof/>
          <w:sz w:val="28"/>
        </w:rPr>
        <w:t xml:space="preserve">) </w:t>
      </w:r>
      <w:r>
        <w:rPr>
          <w:noProof/>
          <w:sz w:val="28"/>
        </w:rPr>
        <w:t xml:space="preserve">— </w:t>
      </w:r>
      <w:r>
        <w:rPr>
          <w:sz w:val="28"/>
        </w:rPr>
        <w:t xml:space="preserve">число членов уравнения регрессии; </w:t>
      </w:r>
      <w:proofErr w:type="spellStart"/>
      <w:r>
        <w:rPr>
          <w:b/>
          <w:color w:val="000000"/>
          <w:sz w:val="30"/>
        </w:rPr>
        <w:t>х</w:t>
      </w:r>
      <w:proofErr w:type="spellEnd"/>
      <w:r>
        <w:rPr>
          <w:noProof/>
          <w:sz w:val="28"/>
        </w:rPr>
        <w:t xml:space="preserve"> </w:t>
      </w:r>
      <w:r>
        <w:rPr>
          <w:noProof/>
          <w:color w:val="000000"/>
          <w:sz w:val="28"/>
        </w:rPr>
        <w:t>=</w:t>
      </w:r>
      <w:r>
        <w:rPr>
          <w:noProof/>
          <w:sz w:val="28"/>
        </w:rPr>
        <w:t xml:space="preserve"> </w:t>
      </w:r>
      <w:r>
        <w:rPr>
          <w:i/>
          <w:noProof/>
          <w:color w:val="000000"/>
          <w:sz w:val="30"/>
        </w:rPr>
        <w:t>(х</w:t>
      </w:r>
      <w:r>
        <w:rPr>
          <w:i/>
          <w:noProof/>
          <w:color w:val="000000"/>
          <w:sz w:val="30"/>
          <w:vertAlign w:val="subscript"/>
        </w:rPr>
        <w:t>1</w:t>
      </w:r>
      <w:r>
        <w:rPr>
          <w:i/>
          <w:noProof/>
          <w:color w:val="000000"/>
          <w:sz w:val="30"/>
        </w:rPr>
        <w:t>, х</w:t>
      </w:r>
      <w:r>
        <w:rPr>
          <w:i/>
          <w:noProof/>
          <w:color w:val="000000"/>
          <w:sz w:val="30"/>
          <w:vertAlign w:val="subscript"/>
        </w:rPr>
        <w:t>2</w:t>
      </w:r>
      <w:r>
        <w:rPr>
          <w:i/>
          <w:noProof/>
          <w:color w:val="000000"/>
          <w:sz w:val="30"/>
        </w:rPr>
        <w:t>, …, х</w:t>
      </w:r>
      <w:proofErr w:type="gramStart"/>
      <w:r>
        <w:rPr>
          <w:i/>
          <w:color w:val="000000"/>
          <w:sz w:val="30"/>
          <w:vertAlign w:val="subscript"/>
          <w:lang w:val="en-US"/>
        </w:rPr>
        <w:t>m</w:t>
      </w:r>
      <w:proofErr w:type="gramEnd"/>
      <w:r>
        <w:rPr>
          <w:i/>
          <w:color w:val="000000"/>
          <w:sz w:val="30"/>
        </w:rPr>
        <w:t>)</w:t>
      </w:r>
      <w:r>
        <w:rPr>
          <w:i/>
          <w:noProof/>
          <w:sz w:val="28"/>
        </w:rPr>
        <w:t xml:space="preserve"> —</w:t>
      </w:r>
      <w:r>
        <w:rPr>
          <w:sz w:val="28"/>
        </w:rPr>
        <w:t xml:space="preserve"> вектор вход</w:t>
      </w:r>
      <w:r>
        <w:rPr>
          <w:sz w:val="28"/>
        </w:rPr>
        <w:softHyphen/>
        <w:t xml:space="preserve">ных переменных; </w:t>
      </w:r>
      <w:r>
        <w:rPr>
          <w:position w:val="-16"/>
          <w:sz w:val="20"/>
        </w:rPr>
        <w:object w:dxaOrig="680" w:dyaOrig="420">
          <v:shape id="_x0000_i1061" type="#_x0000_t75" style="width:39.75pt;height:21.75pt" o:ole="">
            <v:imagedata r:id="rId73" o:title=""/>
          </v:shape>
          <o:OLEObject Type="Embed" ProgID="Equation.3" ShapeID="_x0000_i1061" DrawAspect="Content" ObjectID="_1448432321" r:id="rId74"/>
        </w:object>
      </w:r>
      <w:r>
        <w:rPr>
          <w:noProof/>
          <w:sz w:val="28"/>
        </w:rPr>
        <w:t xml:space="preserve">— </w:t>
      </w:r>
      <w:r>
        <w:rPr>
          <w:sz w:val="28"/>
        </w:rPr>
        <w:t>известные функции входных пере</w:t>
      </w:r>
      <w:r>
        <w:rPr>
          <w:sz w:val="28"/>
        </w:rPr>
        <w:softHyphen/>
        <w:t>менных.</w:t>
      </w:r>
    </w:p>
    <w:p w:rsidR="00FA3517" w:rsidRDefault="00FA3517" w:rsidP="00FA3517">
      <w:pPr>
        <w:pStyle w:val="BodyText2"/>
        <w:numPr>
          <w:ilvl w:val="12"/>
          <w:numId w:val="0"/>
        </w:numPr>
        <w:ind w:firstLine="567"/>
      </w:pPr>
      <w:r>
        <w:t>В результате случайного характера переменных и шумов наблюдения  эксперимен</w:t>
      </w:r>
      <w:r>
        <w:softHyphen/>
        <w:t xml:space="preserve">татор наблюдает величину        </w:t>
      </w:r>
    </w:p>
    <w:p w:rsidR="00FA3517" w:rsidRDefault="00FA3517" w:rsidP="00FA3517">
      <w:pPr>
        <w:pStyle w:val="BodyText2"/>
        <w:numPr>
          <w:ilvl w:val="12"/>
          <w:numId w:val="0"/>
        </w:numPr>
        <w:ind w:firstLine="567"/>
        <w:jc w:val="right"/>
      </w:pPr>
      <w:r w:rsidRPr="00FE1DB6">
        <w:rPr>
          <w:position w:val="-36"/>
          <w:sz w:val="20"/>
        </w:rPr>
        <w:object w:dxaOrig="5800" w:dyaOrig="820">
          <v:shape id="_x0000_i1062" type="#_x0000_t75" style="width:336.75pt;height:42pt" o:ole="">
            <v:imagedata r:id="rId75" o:title=""/>
          </v:shape>
          <o:OLEObject Type="Embed" ProgID="Equation.3" ShapeID="_x0000_i1062" DrawAspect="Content" ObjectID="_1448432322" r:id="rId76"/>
        </w:object>
      </w:r>
      <w:r>
        <w:t xml:space="preserve">                  (4)</w:t>
      </w:r>
    </w:p>
    <w:p w:rsidR="00FA3517" w:rsidRDefault="00FA3517" w:rsidP="00FA3517">
      <w:pPr>
        <w:pStyle w:val="BodyTextIndent3"/>
        <w:numPr>
          <w:ilvl w:val="12"/>
          <w:numId w:val="0"/>
        </w:numPr>
        <w:ind w:left="1134" w:hanging="1134"/>
      </w:pPr>
      <w:r>
        <w:t xml:space="preserve">где </w:t>
      </w:r>
      <w:r>
        <w:rPr>
          <w:i/>
          <w:sz w:val="30"/>
          <w:lang w:val="en-US"/>
        </w:rPr>
        <w:t>N</w:t>
      </w:r>
      <w:r>
        <w:t xml:space="preserve"> – число проведенных наблюдений.</w:t>
      </w:r>
    </w:p>
    <w:p w:rsidR="00FA3517" w:rsidRDefault="00FA3517" w:rsidP="00FA3517">
      <w:pPr>
        <w:numPr>
          <w:ilvl w:val="12"/>
          <w:numId w:val="0"/>
        </w:numPr>
        <w:ind w:firstLine="851"/>
        <w:jc w:val="both"/>
        <w:rPr>
          <w:sz w:val="28"/>
        </w:rPr>
      </w:pPr>
      <w:r>
        <w:rPr>
          <w:sz w:val="28"/>
        </w:rPr>
        <w:t xml:space="preserve">Предположим, что ошибки </w:t>
      </w:r>
      <w:r>
        <w:rPr>
          <w:position w:val="-12"/>
          <w:sz w:val="20"/>
        </w:rPr>
        <w:object w:dxaOrig="260" w:dyaOrig="380">
          <v:shape id="_x0000_i1063" type="#_x0000_t75" style="width:12.75pt;height:18.75pt" o:ole="">
            <v:imagedata r:id="rId77" o:title=""/>
          </v:shape>
          <o:OLEObject Type="Embed" ProgID="Equation.3" ShapeID="_x0000_i1063" DrawAspect="Content" ObjectID="_1448432323" r:id="rId78"/>
        </w:object>
      </w:r>
      <w:r>
        <w:rPr>
          <w:sz w:val="28"/>
        </w:rPr>
        <w:t xml:space="preserve"> в отдельных наблюдениях: 1) имеют нормальное распределение с нулевым математическим ожиданием и одинаковой дисперсией </w:t>
      </w:r>
      <w:r>
        <w:rPr>
          <w:position w:val="-6"/>
          <w:sz w:val="20"/>
        </w:rPr>
        <w:object w:dxaOrig="380" w:dyaOrig="380">
          <v:shape id="_x0000_i1064" type="#_x0000_t75" style="width:18.75pt;height:18.75pt" o:ole="">
            <v:imagedata r:id="rId79" o:title=""/>
          </v:shape>
          <o:OLEObject Type="Embed" ProgID="Equation.3" ShapeID="_x0000_i1064" DrawAspect="Content" ObjectID="_1448432324" r:id="rId80"/>
        </w:object>
      </w:r>
      <w:r>
        <w:rPr>
          <w:sz w:val="28"/>
        </w:rPr>
        <w:t xml:space="preserve">; 2) не </w:t>
      </w:r>
      <w:proofErr w:type="spellStart"/>
      <w:r>
        <w:rPr>
          <w:sz w:val="28"/>
        </w:rPr>
        <w:t>коррелированы</w:t>
      </w:r>
      <w:proofErr w:type="spellEnd"/>
      <w:r>
        <w:rPr>
          <w:sz w:val="28"/>
        </w:rPr>
        <w:t xml:space="preserve"> между собой и не зависят от значений </w:t>
      </w:r>
      <w:r>
        <w:rPr>
          <w:position w:val="-16"/>
          <w:sz w:val="20"/>
        </w:rPr>
        <w:object w:dxaOrig="780" w:dyaOrig="420">
          <v:shape id="_x0000_i1065" type="#_x0000_t75" style="width:39pt;height:21pt" o:ole="">
            <v:imagedata r:id="rId81" o:title=""/>
          </v:shape>
          <o:OLEObject Type="Embed" ProgID="Equation.3" ShapeID="_x0000_i1065" DrawAspect="Content" ObjectID="_1448432325" r:id="rId82"/>
        </w:object>
      </w:r>
      <w:r>
        <w:rPr>
          <w:sz w:val="28"/>
        </w:rPr>
        <w:t xml:space="preserve"> и </w:t>
      </w:r>
      <w:r>
        <w:rPr>
          <w:position w:val="-16"/>
          <w:sz w:val="20"/>
        </w:rPr>
        <w:object w:dxaOrig="320" w:dyaOrig="420">
          <v:shape id="_x0000_i1066" type="#_x0000_t75" style="width:15.75pt;height:21pt" o:ole="">
            <v:imagedata r:id="rId83" o:title=""/>
          </v:shape>
          <o:OLEObject Type="Embed" ProgID="Equation.3" ShapeID="_x0000_i1066" DrawAspect="Content" ObjectID="_1448432326" r:id="rId84"/>
        </w:object>
      </w:r>
      <w:r>
        <w:rPr>
          <w:sz w:val="28"/>
        </w:rPr>
        <w:t>.</w:t>
      </w:r>
    </w:p>
    <w:p w:rsidR="00FA3517" w:rsidRDefault="00FA3517" w:rsidP="00FA3517">
      <w:pPr>
        <w:numPr>
          <w:ilvl w:val="12"/>
          <w:numId w:val="0"/>
        </w:numPr>
        <w:ind w:firstLine="851"/>
        <w:jc w:val="both"/>
        <w:rPr>
          <w:sz w:val="28"/>
        </w:rPr>
      </w:pPr>
      <w:r>
        <w:rPr>
          <w:sz w:val="28"/>
        </w:rPr>
        <w:t xml:space="preserve">При введенных допущениях результаты наблюдений </w:t>
      </w:r>
      <w:r>
        <w:rPr>
          <w:position w:val="-12"/>
          <w:sz w:val="20"/>
        </w:rPr>
        <w:object w:dxaOrig="1440" w:dyaOrig="380">
          <v:shape id="_x0000_i1067" type="#_x0000_t75" style="width:1in;height:18.75pt" o:ole="">
            <v:imagedata r:id="rId85" o:title=""/>
          </v:shape>
          <o:OLEObject Type="Embed" ProgID="Equation.3" ShapeID="_x0000_i1067" DrawAspect="Content" ObjectID="_1448432327" r:id="rId86"/>
        </w:object>
      </w:r>
      <w:r>
        <w:rPr>
          <w:sz w:val="28"/>
        </w:rPr>
        <w:t xml:space="preserve"> являются независимыми, нормально распределенными случайными величинами с математическим ожиданием </w:t>
      </w:r>
      <w:r>
        <w:rPr>
          <w:position w:val="-12"/>
          <w:sz w:val="20"/>
        </w:rPr>
        <w:object w:dxaOrig="1600" w:dyaOrig="380">
          <v:shape id="_x0000_i1068" type="#_x0000_t75" style="width:80.25pt;height:18.75pt" o:ole="">
            <v:imagedata r:id="rId87" o:title=""/>
          </v:shape>
          <o:OLEObject Type="Embed" ProgID="Equation.3" ShapeID="_x0000_i1068" DrawAspect="Content" ObjectID="_1448432328" r:id="rId88"/>
        </w:object>
      </w:r>
      <w:r>
        <w:rPr>
          <w:sz w:val="28"/>
        </w:rPr>
        <w:t xml:space="preserve"> и одинаковой для всех наблюдений дисперсией </w:t>
      </w:r>
      <w:r>
        <w:rPr>
          <w:position w:val="-6"/>
          <w:sz w:val="20"/>
        </w:rPr>
        <w:object w:dxaOrig="380" w:dyaOrig="380">
          <v:shape id="_x0000_i1069" type="#_x0000_t75" style="width:18.75pt;height:18.75pt" o:ole="">
            <v:imagedata r:id="rId79" o:title=""/>
          </v:shape>
          <o:OLEObject Type="Embed" ProgID="Equation.3" ShapeID="_x0000_i1069" DrawAspect="Content" ObjectID="_1448432329" r:id="rId89"/>
        </w:object>
      </w:r>
      <w:r>
        <w:rPr>
          <w:sz w:val="28"/>
        </w:rPr>
        <w:t>.</w:t>
      </w:r>
    </w:p>
    <w:p w:rsidR="00FA3517" w:rsidRDefault="00FA3517" w:rsidP="00FA3517">
      <w:pPr>
        <w:numPr>
          <w:ilvl w:val="12"/>
          <w:numId w:val="0"/>
        </w:numPr>
        <w:ind w:firstLine="851"/>
        <w:jc w:val="both"/>
        <w:rPr>
          <w:sz w:val="28"/>
        </w:rPr>
      </w:pPr>
      <w:r>
        <w:rPr>
          <w:sz w:val="28"/>
        </w:rPr>
        <w:t xml:space="preserve">Задача эксперимента состоит в нахождении оценок </w:t>
      </w:r>
      <w:r w:rsidRPr="00FE1DB6">
        <w:rPr>
          <w:position w:val="-20"/>
          <w:sz w:val="20"/>
        </w:rPr>
        <w:object w:dxaOrig="340" w:dyaOrig="499">
          <v:shape id="_x0000_i1070" type="#_x0000_t75" style="width:17.25pt;height:24.75pt" o:ole="">
            <v:imagedata r:id="rId90" o:title=""/>
          </v:shape>
          <o:OLEObject Type="Embed" ProgID="Equation.3" ShapeID="_x0000_i1070" DrawAspect="Content" ObjectID="_1448432330" r:id="rId91"/>
        </w:object>
      </w:r>
      <w:r>
        <w:rPr>
          <w:sz w:val="28"/>
        </w:rPr>
        <w:t xml:space="preserve"> неизвестных коэффициентов </w:t>
      </w:r>
      <w:r>
        <w:rPr>
          <w:position w:val="-16"/>
          <w:sz w:val="20"/>
        </w:rPr>
        <w:object w:dxaOrig="320" w:dyaOrig="420">
          <v:shape id="_x0000_i1071" type="#_x0000_t75" style="width:15.75pt;height:21pt" o:ole="">
            <v:imagedata r:id="rId92" o:title=""/>
          </v:shape>
          <o:OLEObject Type="Embed" ProgID="Equation.3" ShapeID="_x0000_i1071" DrawAspect="Content" ObjectID="_1448432331" r:id="rId93"/>
        </w:object>
      </w:r>
      <w:r>
        <w:rPr>
          <w:sz w:val="28"/>
        </w:rPr>
        <w:t xml:space="preserve"> регрессионного уравнения (3).</w:t>
      </w:r>
    </w:p>
    <w:p w:rsidR="00FA3517" w:rsidRDefault="00FA3517" w:rsidP="00FA3517">
      <w:pPr>
        <w:numPr>
          <w:ilvl w:val="12"/>
          <w:numId w:val="0"/>
        </w:numPr>
        <w:ind w:firstLine="851"/>
        <w:jc w:val="both"/>
        <w:rPr>
          <w:sz w:val="28"/>
        </w:rPr>
      </w:pPr>
      <w:r>
        <w:rPr>
          <w:sz w:val="28"/>
        </w:rPr>
        <w:t xml:space="preserve">Приведенные выше предположения дают возможность для получения оценок </w:t>
      </w:r>
      <w:r w:rsidRPr="00FE1DB6">
        <w:rPr>
          <w:position w:val="-20"/>
          <w:sz w:val="20"/>
        </w:rPr>
        <w:object w:dxaOrig="340" w:dyaOrig="499">
          <v:shape id="_x0000_i1072" type="#_x0000_t75" style="width:17.25pt;height:24.75pt" o:ole="">
            <v:imagedata r:id="rId94" o:title=""/>
          </v:shape>
          <o:OLEObject Type="Embed" ProgID="Equation.3" ShapeID="_x0000_i1072" DrawAspect="Content" ObjectID="_1448432332" r:id="rId95"/>
        </w:object>
      </w:r>
      <w:r>
        <w:rPr>
          <w:sz w:val="28"/>
        </w:rPr>
        <w:t xml:space="preserve"> коэффициентов </w:t>
      </w:r>
      <w:r>
        <w:rPr>
          <w:position w:val="-16"/>
          <w:sz w:val="20"/>
        </w:rPr>
        <w:object w:dxaOrig="320" w:dyaOrig="420">
          <v:shape id="_x0000_i1073" type="#_x0000_t75" style="width:15.75pt;height:21pt" o:ole="">
            <v:imagedata r:id="rId92" o:title=""/>
          </v:shape>
          <o:OLEObject Type="Embed" ProgID="Equation.3" ShapeID="_x0000_i1073" DrawAspect="Content" ObjectID="_1448432333" r:id="rId96"/>
        </w:object>
      </w:r>
      <w:r>
        <w:rPr>
          <w:sz w:val="28"/>
        </w:rPr>
        <w:t xml:space="preserve"> воспользоваться методом наименьших квадратов (МНК). Метод наименьших квадратов позволяет получить оценки неизвестных коэффициентов из условия </w:t>
      </w:r>
      <w:proofErr w:type="gramStart"/>
      <w:r>
        <w:rPr>
          <w:sz w:val="28"/>
        </w:rPr>
        <w:t>минимума суммы квадратов отклонений наблюдаемых значений</w:t>
      </w:r>
      <w:proofErr w:type="gramEnd"/>
      <w:r>
        <w:rPr>
          <w:sz w:val="28"/>
        </w:rPr>
        <w:t xml:space="preserve"> </w:t>
      </w:r>
      <w:r>
        <w:rPr>
          <w:position w:val="-12"/>
          <w:sz w:val="20"/>
        </w:rPr>
        <w:object w:dxaOrig="300" w:dyaOrig="380">
          <v:shape id="_x0000_i1074" type="#_x0000_t75" style="width:15pt;height:18.75pt" o:ole="">
            <v:imagedata r:id="rId97" o:title=""/>
          </v:shape>
          <o:OLEObject Type="Embed" ProgID="Equation.3" ShapeID="_x0000_i1074" DrawAspect="Content" ObjectID="_1448432334" r:id="rId98"/>
        </w:object>
      </w:r>
      <w:r>
        <w:rPr>
          <w:sz w:val="28"/>
        </w:rPr>
        <w:t xml:space="preserve"> от их математических ожиданий </w:t>
      </w:r>
      <w:r>
        <w:rPr>
          <w:position w:val="-12"/>
          <w:sz w:val="20"/>
        </w:rPr>
        <w:object w:dxaOrig="300" w:dyaOrig="380">
          <v:shape id="_x0000_i1075" type="#_x0000_t75" style="width:15pt;height:18.75pt" o:ole="">
            <v:imagedata r:id="rId99" o:title=""/>
          </v:shape>
          <o:OLEObject Type="Embed" ProgID="Equation.3" ShapeID="_x0000_i1075" DrawAspect="Content" ObjectID="_1448432335" r:id="rId100"/>
        </w:object>
      </w:r>
      <w:r>
        <w:rPr>
          <w:sz w:val="28"/>
        </w:rPr>
        <w:t>,</w:t>
      </w:r>
    </w:p>
    <w:p w:rsidR="00FA3517" w:rsidRDefault="00FA3517" w:rsidP="00FA3517">
      <w:pPr>
        <w:numPr>
          <w:ilvl w:val="12"/>
          <w:numId w:val="0"/>
        </w:numPr>
        <w:jc w:val="both"/>
        <w:rPr>
          <w:sz w:val="28"/>
        </w:rPr>
      </w:pPr>
      <w:r>
        <w:rPr>
          <w:sz w:val="28"/>
        </w:rPr>
        <w:t xml:space="preserve"> т. е.</w:t>
      </w:r>
    </w:p>
    <w:p w:rsidR="00FA3517" w:rsidRDefault="00FA3517" w:rsidP="00FA3517">
      <w:pPr>
        <w:numPr>
          <w:ilvl w:val="12"/>
          <w:numId w:val="0"/>
        </w:numPr>
        <w:ind w:firstLine="851"/>
        <w:jc w:val="right"/>
        <w:rPr>
          <w:sz w:val="28"/>
        </w:rPr>
      </w:pPr>
      <w:r>
        <w:rPr>
          <w:sz w:val="28"/>
        </w:rPr>
        <w:t xml:space="preserve">                    </w:t>
      </w:r>
      <w:r w:rsidRPr="00FE1DB6">
        <w:rPr>
          <w:position w:val="-38"/>
          <w:sz w:val="20"/>
        </w:rPr>
        <w:object w:dxaOrig="3260" w:dyaOrig="980">
          <v:shape id="_x0000_i1076" type="#_x0000_t75" style="width:162.75pt;height:48.75pt" o:ole="">
            <v:imagedata r:id="rId101" o:title=""/>
          </v:shape>
          <o:OLEObject Type="Embed" ProgID="Equation.3" ShapeID="_x0000_i1076" DrawAspect="Content" ObjectID="_1448432336" r:id="rId102"/>
        </w:object>
      </w:r>
      <w:r>
        <w:rPr>
          <w:sz w:val="28"/>
        </w:rPr>
        <w:t>.                                     (5)</w:t>
      </w:r>
    </w:p>
    <w:p w:rsidR="00FA3517" w:rsidRDefault="00FA3517" w:rsidP="00FA3517">
      <w:pPr>
        <w:numPr>
          <w:ilvl w:val="12"/>
          <w:numId w:val="0"/>
        </w:numPr>
        <w:jc w:val="both"/>
        <w:rPr>
          <w:sz w:val="28"/>
        </w:rPr>
      </w:pPr>
      <w:r>
        <w:rPr>
          <w:sz w:val="28"/>
        </w:rPr>
        <w:t xml:space="preserve">Значения оценок </w:t>
      </w:r>
      <w:r w:rsidRPr="00FE1DB6">
        <w:rPr>
          <w:position w:val="-20"/>
          <w:sz w:val="20"/>
        </w:rPr>
        <w:object w:dxaOrig="340" w:dyaOrig="499">
          <v:shape id="_x0000_i1077" type="#_x0000_t75" style="width:17.25pt;height:24.75pt" o:ole="">
            <v:imagedata r:id="rId90" o:title=""/>
          </v:shape>
          <o:OLEObject Type="Embed" ProgID="Equation.3" ShapeID="_x0000_i1077" DrawAspect="Content" ObjectID="_1448432337" r:id="rId103"/>
        </w:object>
      </w:r>
      <w:r>
        <w:rPr>
          <w:sz w:val="28"/>
        </w:rPr>
        <w:t xml:space="preserve">, </w:t>
      </w:r>
      <w:proofErr w:type="spellStart"/>
      <w:r>
        <w:rPr>
          <w:sz w:val="28"/>
        </w:rPr>
        <w:t>минимизирующие</w:t>
      </w:r>
      <w:proofErr w:type="spellEnd"/>
      <w:r>
        <w:rPr>
          <w:sz w:val="28"/>
        </w:rPr>
        <w:t xml:space="preserve"> выражение (5), могут быть получены приравниванием к нулю частных производных выражения (5) по </w:t>
      </w:r>
      <w:r w:rsidRPr="00FE1DB6">
        <w:rPr>
          <w:position w:val="-20"/>
          <w:sz w:val="20"/>
        </w:rPr>
        <w:object w:dxaOrig="340" w:dyaOrig="499">
          <v:shape id="_x0000_i1078" type="#_x0000_t75" style="width:17.25pt;height:24.75pt" o:ole="">
            <v:imagedata r:id="rId90" o:title=""/>
          </v:shape>
          <o:OLEObject Type="Embed" ProgID="Equation.3" ShapeID="_x0000_i1078" DrawAspect="Content" ObjectID="_1448432338" r:id="rId104"/>
        </w:object>
      </w:r>
      <w:r>
        <w:rPr>
          <w:sz w:val="28"/>
        </w:rPr>
        <w:t>, т. е. из условия</w:t>
      </w:r>
    </w:p>
    <w:p w:rsidR="00FA3517" w:rsidRDefault="00FA3517" w:rsidP="00FA3517">
      <w:pPr>
        <w:numPr>
          <w:ilvl w:val="12"/>
          <w:numId w:val="0"/>
        </w:numPr>
        <w:ind w:firstLine="851"/>
        <w:jc w:val="right"/>
        <w:rPr>
          <w:sz w:val="28"/>
        </w:rPr>
      </w:pPr>
      <w:r>
        <w:rPr>
          <w:sz w:val="28"/>
        </w:rPr>
        <w:lastRenderedPageBreak/>
        <w:t xml:space="preserve">              </w:t>
      </w:r>
      <w:r w:rsidRPr="00FE1DB6">
        <w:rPr>
          <w:position w:val="-42"/>
          <w:sz w:val="20"/>
        </w:rPr>
        <w:object w:dxaOrig="4120" w:dyaOrig="900">
          <v:shape id="_x0000_i1079" type="#_x0000_t75" style="width:206.25pt;height:45pt" o:ole="">
            <v:imagedata r:id="rId105" o:title=""/>
          </v:shape>
          <o:OLEObject Type="Embed" ProgID="Equation.3" ShapeID="_x0000_i1079" DrawAspect="Content" ObjectID="_1448432339" r:id="rId106"/>
        </w:object>
      </w:r>
      <w:r>
        <w:rPr>
          <w:sz w:val="28"/>
        </w:rPr>
        <w:t xml:space="preserve">                               (6)</w:t>
      </w:r>
    </w:p>
    <w:p w:rsidR="00FA3517" w:rsidRPr="00A650A5" w:rsidRDefault="00FA3517" w:rsidP="00FA3517">
      <w:pPr>
        <w:numPr>
          <w:ilvl w:val="12"/>
          <w:numId w:val="0"/>
        </w:numPr>
        <w:jc w:val="both"/>
        <w:rPr>
          <w:sz w:val="28"/>
        </w:rPr>
      </w:pPr>
      <w:r>
        <w:rPr>
          <w:sz w:val="28"/>
        </w:rPr>
        <w:t xml:space="preserve">Дифференцируя (5) и перенося в правую часть члены, не содержащие оценок </w:t>
      </w:r>
      <w:r w:rsidRPr="00FE1DB6">
        <w:rPr>
          <w:position w:val="-20"/>
          <w:sz w:val="20"/>
        </w:rPr>
        <w:object w:dxaOrig="340" w:dyaOrig="499">
          <v:shape id="_x0000_i1080" type="#_x0000_t75" style="width:17.25pt;height:24.75pt" o:ole="">
            <v:imagedata r:id="rId90" o:title=""/>
          </v:shape>
          <o:OLEObject Type="Embed" ProgID="Equation.3" ShapeID="_x0000_i1080" DrawAspect="Content" ObjectID="_1448432340" r:id="rId107"/>
        </w:object>
      </w:r>
      <w:r>
        <w:rPr>
          <w:sz w:val="28"/>
        </w:rPr>
        <w:t>, получим совместную систему нормальных уравнений:</w:t>
      </w:r>
    </w:p>
    <w:p w:rsidR="00FA3517" w:rsidRDefault="00FA3517" w:rsidP="00FA3517">
      <w:pPr>
        <w:numPr>
          <w:ilvl w:val="12"/>
          <w:numId w:val="0"/>
        </w:numPr>
        <w:ind w:firstLine="1701"/>
        <w:jc w:val="both"/>
        <w:rPr>
          <w:lang w:val="en-US"/>
        </w:rPr>
      </w:pPr>
      <w:r w:rsidRPr="00247C9B">
        <w:rPr>
          <w:position w:val="-32"/>
        </w:rPr>
        <w:object w:dxaOrig="5440" w:dyaOrig="780">
          <v:shape id="_x0000_i1081" type="#_x0000_t75" style="width:272.25pt;height:39pt" o:ole="">
            <v:imagedata r:id="rId108" o:title=""/>
          </v:shape>
          <o:OLEObject Type="Embed" ProgID="Equation.3" ShapeID="_x0000_i1081" DrawAspect="Content" ObjectID="_1448432341" r:id="rId109"/>
        </w:object>
      </w:r>
    </w:p>
    <w:p w:rsidR="00FA3517" w:rsidRPr="003235DE" w:rsidRDefault="00FA3517" w:rsidP="00FA3517">
      <w:pPr>
        <w:numPr>
          <w:ilvl w:val="12"/>
          <w:numId w:val="0"/>
        </w:numPr>
        <w:ind w:firstLine="1701"/>
        <w:jc w:val="both"/>
        <w:rPr>
          <w:sz w:val="8"/>
          <w:szCs w:val="8"/>
          <w:lang w:val="en-US"/>
        </w:rPr>
      </w:pPr>
    </w:p>
    <w:p w:rsidR="00FA3517" w:rsidRPr="003235DE" w:rsidRDefault="00FA3517" w:rsidP="00FA3517">
      <w:pPr>
        <w:numPr>
          <w:ilvl w:val="12"/>
          <w:numId w:val="0"/>
        </w:numPr>
        <w:ind w:firstLine="1701"/>
        <w:jc w:val="both"/>
        <w:rPr>
          <w:lang w:val="en-US"/>
        </w:rPr>
      </w:pPr>
      <w:r w:rsidRPr="00247C9B">
        <w:rPr>
          <w:position w:val="-32"/>
        </w:rPr>
        <w:object w:dxaOrig="5160" w:dyaOrig="780">
          <v:shape id="_x0000_i1082" type="#_x0000_t75" style="width:261.75pt;height:41.25pt" o:ole="">
            <v:imagedata r:id="rId110" o:title=""/>
          </v:shape>
          <o:OLEObject Type="Embed" ProgID="Equation.3" ShapeID="_x0000_i1082" DrawAspect="Content" ObjectID="_1448432342" r:id="rId111"/>
        </w:object>
      </w:r>
      <w:r>
        <w:rPr>
          <w:lang w:val="en-US"/>
        </w:rPr>
        <w:t xml:space="preserve">          </w:t>
      </w:r>
      <w:r>
        <w:t xml:space="preserve">        </w:t>
      </w:r>
      <w:r>
        <w:rPr>
          <w:lang w:val="en-US"/>
        </w:rPr>
        <w:t xml:space="preserve">                   </w:t>
      </w:r>
      <w:r>
        <w:t xml:space="preserve">  </w:t>
      </w:r>
      <w:r w:rsidRPr="003235DE">
        <w:rPr>
          <w:sz w:val="28"/>
          <w:szCs w:val="28"/>
          <w:lang w:val="en-US"/>
        </w:rPr>
        <w:t>(7)</w:t>
      </w:r>
    </w:p>
    <w:p w:rsidR="00FA3517" w:rsidRDefault="00FA3517" w:rsidP="00FA3517">
      <w:pPr>
        <w:numPr>
          <w:ilvl w:val="12"/>
          <w:numId w:val="0"/>
        </w:numPr>
        <w:ind w:firstLine="1701"/>
        <w:jc w:val="both"/>
        <w:rPr>
          <w:lang w:val="en-US"/>
        </w:rPr>
      </w:pPr>
      <w:r w:rsidRPr="00247C9B">
        <w:rPr>
          <w:position w:val="-12"/>
        </w:rPr>
        <w:object w:dxaOrig="5500" w:dyaOrig="180">
          <v:shape id="_x0000_i1083" type="#_x0000_t75" style="width:261.75pt;height:9pt" o:ole="">
            <v:imagedata r:id="rId112" o:title=""/>
          </v:shape>
          <o:OLEObject Type="Embed" ProgID="Equation.3" ShapeID="_x0000_i1083" DrawAspect="Content" ObjectID="_1448432343" r:id="rId113"/>
        </w:object>
      </w:r>
    </w:p>
    <w:p w:rsidR="00FA3517" w:rsidRPr="003235DE" w:rsidRDefault="00FA3517" w:rsidP="00FA3517">
      <w:pPr>
        <w:numPr>
          <w:ilvl w:val="12"/>
          <w:numId w:val="0"/>
        </w:numPr>
        <w:ind w:firstLine="1701"/>
        <w:jc w:val="both"/>
        <w:rPr>
          <w:sz w:val="28"/>
          <w:lang w:val="en-US"/>
        </w:rPr>
      </w:pPr>
      <w:r w:rsidRPr="00247C9B">
        <w:rPr>
          <w:position w:val="-32"/>
        </w:rPr>
        <w:object w:dxaOrig="5140" w:dyaOrig="780">
          <v:shape id="_x0000_i1084" type="#_x0000_t75" style="width:261.75pt;height:40.5pt" o:ole="">
            <v:imagedata r:id="rId114" o:title=""/>
          </v:shape>
          <o:OLEObject Type="Embed" ProgID="Equation.3" ShapeID="_x0000_i1084" DrawAspect="Content" ObjectID="_1448432344" r:id="rId115"/>
        </w:object>
      </w:r>
    </w:p>
    <w:p w:rsidR="00FA3517" w:rsidRDefault="00FA3517" w:rsidP="00FA3517">
      <w:pPr>
        <w:numPr>
          <w:ilvl w:val="12"/>
          <w:numId w:val="0"/>
        </w:numPr>
        <w:ind w:firstLine="851"/>
        <w:jc w:val="right"/>
        <w:rPr>
          <w:sz w:val="28"/>
        </w:rPr>
      </w:pPr>
      <w:r>
        <w:rPr>
          <w:sz w:val="28"/>
        </w:rPr>
        <w:t xml:space="preserve">                   </w:t>
      </w:r>
    </w:p>
    <w:p w:rsidR="00FA3517" w:rsidRDefault="00FA3517" w:rsidP="00FA3517">
      <w:pPr>
        <w:numPr>
          <w:ilvl w:val="12"/>
          <w:numId w:val="0"/>
        </w:numPr>
        <w:jc w:val="both"/>
        <w:rPr>
          <w:sz w:val="28"/>
        </w:rPr>
      </w:pPr>
      <w:r>
        <w:rPr>
          <w:sz w:val="28"/>
        </w:rPr>
        <w:t>Приняв следующие обозначения для коэффициентов системы (7)</w:t>
      </w:r>
    </w:p>
    <w:p w:rsidR="00FA3517" w:rsidRDefault="00FA3517" w:rsidP="00FA3517">
      <w:pPr>
        <w:numPr>
          <w:ilvl w:val="12"/>
          <w:numId w:val="0"/>
        </w:numPr>
        <w:ind w:firstLine="851"/>
        <w:jc w:val="right"/>
        <w:rPr>
          <w:sz w:val="28"/>
        </w:rPr>
      </w:pPr>
      <w:r>
        <w:rPr>
          <w:sz w:val="28"/>
        </w:rPr>
        <w:t xml:space="preserve">                                  </w:t>
      </w:r>
      <w:r>
        <w:rPr>
          <w:position w:val="-32"/>
          <w:sz w:val="20"/>
        </w:rPr>
        <w:object w:dxaOrig="1620" w:dyaOrig="780">
          <v:shape id="_x0000_i1085" type="#_x0000_t75" style="width:81pt;height:39pt" o:ole="">
            <v:imagedata r:id="rId116" o:title=""/>
          </v:shape>
          <o:OLEObject Type="Embed" ProgID="Equation.3" ShapeID="_x0000_i1085" DrawAspect="Content" ObjectID="_1448432345" r:id="rId117"/>
        </w:object>
      </w:r>
      <w:r>
        <w:rPr>
          <w:sz w:val="28"/>
        </w:rPr>
        <w:t xml:space="preserve">                                                   (8)</w:t>
      </w:r>
    </w:p>
    <w:p w:rsidR="00FA3517" w:rsidRDefault="00FA3517" w:rsidP="00FA3517">
      <w:pPr>
        <w:numPr>
          <w:ilvl w:val="12"/>
          <w:numId w:val="0"/>
        </w:numPr>
        <w:jc w:val="both"/>
        <w:rPr>
          <w:sz w:val="28"/>
        </w:rPr>
      </w:pPr>
      <w:r>
        <w:rPr>
          <w:sz w:val="28"/>
        </w:rPr>
        <w:t>и для свободных членов</w:t>
      </w:r>
    </w:p>
    <w:p w:rsidR="00FA3517" w:rsidRDefault="00FA3517" w:rsidP="00FA3517">
      <w:pPr>
        <w:numPr>
          <w:ilvl w:val="12"/>
          <w:numId w:val="0"/>
        </w:numPr>
        <w:jc w:val="right"/>
        <w:rPr>
          <w:sz w:val="28"/>
        </w:rPr>
      </w:pPr>
      <w:r>
        <w:rPr>
          <w:sz w:val="28"/>
        </w:rPr>
        <w:t xml:space="preserve">                                        </w:t>
      </w:r>
      <w:r>
        <w:rPr>
          <w:position w:val="-32"/>
          <w:sz w:val="20"/>
        </w:rPr>
        <w:object w:dxaOrig="1540" w:dyaOrig="780">
          <v:shape id="_x0000_i1086" type="#_x0000_t75" style="width:77.25pt;height:39pt" o:ole="">
            <v:imagedata r:id="rId118" o:title=""/>
          </v:shape>
          <o:OLEObject Type="Embed" ProgID="Equation.3" ShapeID="_x0000_i1086" DrawAspect="Content" ObjectID="_1448432346" r:id="rId119"/>
        </w:object>
      </w:r>
      <w:r>
        <w:rPr>
          <w:sz w:val="28"/>
        </w:rPr>
        <w:t xml:space="preserve">                                                          (9)</w:t>
      </w:r>
    </w:p>
    <w:p w:rsidR="00FA3517" w:rsidRDefault="00FA3517" w:rsidP="00FA3517">
      <w:pPr>
        <w:numPr>
          <w:ilvl w:val="12"/>
          <w:numId w:val="0"/>
        </w:numPr>
        <w:jc w:val="both"/>
        <w:rPr>
          <w:sz w:val="28"/>
        </w:rPr>
      </w:pPr>
      <w:r>
        <w:rPr>
          <w:sz w:val="28"/>
        </w:rPr>
        <w:t>систему нормальных уравнений можно представить в виде:</w:t>
      </w:r>
    </w:p>
    <w:p w:rsidR="00FA3517" w:rsidRDefault="00FA3517" w:rsidP="00FA3517">
      <w:pPr>
        <w:numPr>
          <w:ilvl w:val="12"/>
          <w:numId w:val="0"/>
        </w:numPr>
        <w:ind w:firstLine="2835"/>
        <w:jc w:val="both"/>
        <w:rPr>
          <w:sz w:val="28"/>
        </w:rPr>
      </w:pPr>
      <w:r w:rsidRPr="00247C9B">
        <w:rPr>
          <w:position w:val="-20"/>
        </w:rPr>
        <w:object w:dxaOrig="3720" w:dyaOrig="499">
          <v:shape id="_x0000_i1087" type="#_x0000_t75" style="width:186pt;height:26.25pt" o:ole="">
            <v:imagedata r:id="rId120" o:title=""/>
          </v:shape>
          <o:OLEObject Type="Embed" ProgID="Equation.3" ShapeID="_x0000_i1087" DrawAspect="Content" ObjectID="_1448432347" r:id="rId121"/>
        </w:object>
      </w:r>
    </w:p>
    <w:p w:rsidR="00FA3517" w:rsidRPr="003235DE" w:rsidRDefault="00FA3517" w:rsidP="00FA3517">
      <w:pPr>
        <w:numPr>
          <w:ilvl w:val="12"/>
          <w:numId w:val="0"/>
        </w:numPr>
        <w:ind w:firstLine="2835"/>
        <w:jc w:val="both"/>
        <w:rPr>
          <w:sz w:val="28"/>
          <w:szCs w:val="28"/>
        </w:rPr>
      </w:pPr>
      <w:r w:rsidRPr="00247C9B">
        <w:rPr>
          <w:position w:val="-20"/>
        </w:rPr>
        <w:object w:dxaOrig="3580" w:dyaOrig="499">
          <v:shape id="_x0000_i1088" type="#_x0000_t75" style="width:186pt;height:24.75pt" o:ole="">
            <v:imagedata r:id="rId122" o:title=""/>
          </v:shape>
          <o:OLEObject Type="Embed" ProgID="Equation.3" ShapeID="_x0000_i1088" DrawAspect="Content" ObjectID="_1448432348" r:id="rId123"/>
        </w:object>
      </w:r>
      <w:r>
        <w:t xml:space="preserve">                                           </w:t>
      </w:r>
      <w:r>
        <w:rPr>
          <w:sz w:val="28"/>
          <w:szCs w:val="28"/>
        </w:rPr>
        <w:t>(10)</w:t>
      </w:r>
    </w:p>
    <w:p w:rsidR="00FA3517" w:rsidRDefault="00FA3517" w:rsidP="00FA3517">
      <w:pPr>
        <w:numPr>
          <w:ilvl w:val="12"/>
          <w:numId w:val="0"/>
        </w:numPr>
        <w:ind w:firstLine="2835"/>
        <w:jc w:val="both"/>
      </w:pPr>
      <w:r w:rsidRPr="00247C9B">
        <w:rPr>
          <w:position w:val="-12"/>
        </w:rPr>
        <w:object w:dxaOrig="3500" w:dyaOrig="180">
          <v:shape id="_x0000_i1089" type="#_x0000_t75" style="width:186pt;height:9pt" o:ole="">
            <v:imagedata r:id="rId124" o:title=""/>
          </v:shape>
          <o:OLEObject Type="Embed" ProgID="Equation.3" ShapeID="_x0000_i1089" DrawAspect="Content" ObjectID="_1448432349" r:id="rId125"/>
        </w:object>
      </w:r>
    </w:p>
    <w:p w:rsidR="00FA3517" w:rsidRDefault="00FA3517" w:rsidP="00FA3517">
      <w:pPr>
        <w:numPr>
          <w:ilvl w:val="12"/>
          <w:numId w:val="0"/>
        </w:numPr>
        <w:ind w:firstLine="2835"/>
        <w:jc w:val="both"/>
      </w:pPr>
      <w:r w:rsidRPr="00247C9B">
        <w:rPr>
          <w:position w:val="-20"/>
        </w:rPr>
        <w:object w:dxaOrig="3739" w:dyaOrig="499">
          <v:shape id="_x0000_i1090" type="#_x0000_t75" style="width:186pt;height:24.75pt" o:ole="">
            <v:imagedata r:id="rId126" o:title=""/>
          </v:shape>
          <o:OLEObject Type="Embed" ProgID="Equation.3" ShapeID="_x0000_i1090" DrawAspect="Content" ObjectID="_1448432350" r:id="rId127"/>
        </w:object>
      </w:r>
    </w:p>
    <w:p w:rsidR="00FA3517" w:rsidRDefault="00FA3517" w:rsidP="00FA3517">
      <w:pPr>
        <w:numPr>
          <w:ilvl w:val="12"/>
          <w:numId w:val="0"/>
        </w:numPr>
        <w:jc w:val="both"/>
        <w:rPr>
          <w:sz w:val="28"/>
        </w:rPr>
      </w:pPr>
      <w:r>
        <w:rPr>
          <w:sz w:val="28"/>
        </w:rPr>
        <w:t xml:space="preserve">                                                  </w:t>
      </w:r>
    </w:p>
    <w:p w:rsidR="00FA3517" w:rsidRDefault="00FA3517" w:rsidP="00FA3517">
      <w:pPr>
        <w:numPr>
          <w:ilvl w:val="12"/>
          <w:numId w:val="0"/>
        </w:numPr>
        <w:ind w:firstLine="851"/>
        <w:jc w:val="both"/>
        <w:rPr>
          <w:sz w:val="28"/>
        </w:rPr>
      </w:pPr>
      <w:r>
        <w:rPr>
          <w:sz w:val="28"/>
        </w:rPr>
        <w:t>Более удобным является представление системы нормальных уравнений в матричной форме</w:t>
      </w:r>
    </w:p>
    <w:p w:rsidR="00FA3517" w:rsidRDefault="00FA3517" w:rsidP="00FA3517">
      <w:pPr>
        <w:numPr>
          <w:ilvl w:val="12"/>
          <w:numId w:val="0"/>
        </w:numPr>
        <w:ind w:firstLine="851"/>
        <w:jc w:val="right"/>
        <w:rPr>
          <w:sz w:val="28"/>
        </w:rPr>
      </w:pPr>
      <w:r>
        <w:rPr>
          <w:sz w:val="28"/>
        </w:rPr>
        <w:t xml:space="preserve">                                          </w:t>
      </w:r>
      <w:r w:rsidRPr="003235DE">
        <w:rPr>
          <w:position w:val="-10"/>
          <w:sz w:val="20"/>
        </w:rPr>
        <w:object w:dxaOrig="1620" w:dyaOrig="420">
          <v:shape id="_x0000_i1091" type="#_x0000_t75" style="width:81pt;height:21pt" o:ole="">
            <v:imagedata r:id="rId128" o:title=""/>
          </v:shape>
          <o:OLEObject Type="Embed" ProgID="Equation.3" ShapeID="_x0000_i1091" DrawAspect="Content" ObjectID="_1448432351" r:id="rId129"/>
        </w:object>
      </w:r>
      <w:r>
        <w:rPr>
          <w:sz w:val="28"/>
        </w:rPr>
        <w:t xml:space="preserve">                                             (11)</w:t>
      </w:r>
    </w:p>
    <w:p w:rsidR="00FA3517" w:rsidRDefault="00FA3517" w:rsidP="00FA3517">
      <w:pPr>
        <w:numPr>
          <w:ilvl w:val="12"/>
          <w:numId w:val="0"/>
        </w:numPr>
        <w:jc w:val="both"/>
        <w:rPr>
          <w:sz w:val="28"/>
        </w:rPr>
      </w:pPr>
      <w:r>
        <w:rPr>
          <w:sz w:val="28"/>
        </w:rPr>
        <w:t xml:space="preserve">где </w:t>
      </w:r>
    </w:p>
    <w:p w:rsidR="00FA3517" w:rsidRDefault="00FA3517" w:rsidP="00FA3517">
      <w:pPr>
        <w:numPr>
          <w:ilvl w:val="12"/>
          <w:numId w:val="0"/>
        </w:numPr>
        <w:ind w:firstLine="567"/>
        <w:jc w:val="right"/>
        <w:rPr>
          <w:sz w:val="28"/>
        </w:rPr>
      </w:pPr>
      <w:r>
        <w:rPr>
          <w:sz w:val="28"/>
        </w:rPr>
        <w:t xml:space="preserve">                            </w:t>
      </w:r>
      <w:r>
        <w:rPr>
          <w:position w:val="-80"/>
          <w:sz w:val="20"/>
        </w:rPr>
        <w:object w:dxaOrig="3700" w:dyaOrig="1740">
          <v:shape id="_x0000_i1092" type="#_x0000_t75" style="width:185.25pt;height:87pt" o:ole="">
            <v:imagedata r:id="rId130" o:title=""/>
          </v:shape>
          <o:OLEObject Type="Embed" ProgID="Equation.3" ShapeID="_x0000_i1092" DrawAspect="Content" ObjectID="_1448432352" r:id="rId131"/>
        </w:object>
      </w:r>
      <w:r>
        <w:rPr>
          <w:sz w:val="28"/>
        </w:rPr>
        <w:t xml:space="preserve">                                (12)</w:t>
      </w:r>
    </w:p>
    <w:p w:rsidR="00FA3517" w:rsidRDefault="00FA3517" w:rsidP="00FA3517">
      <w:pPr>
        <w:numPr>
          <w:ilvl w:val="0"/>
          <w:numId w:val="3"/>
        </w:numPr>
        <w:tabs>
          <w:tab w:val="left" w:pos="360"/>
        </w:tabs>
        <w:jc w:val="both"/>
        <w:rPr>
          <w:sz w:val="28"/>
        </w:rPr>
      </w:pPr>
      <w:r>
        <w:rPr>
          <w:sz w:val="28"/>
        </w:rPr>
        <w:t xml:space="preserve">прямоугольная матрица размерности </w:t>
      </w:r>
      <w:r>
        <w:rPr>
          <w:position w:val="-10"/>
          <w:sz w:val="20"/>
        </w:rPr>
        <w:object w:dxaOrig="1200" w:dyaOrig="360">
          <v:shape id="_x0000_i1093" type="#_x0000_t75" style="width:60pt;height:18pt" o:ole="">
            <v:imagedata r:id="rId132" o:title=""/>
          </v:shape>
          <o:OLEObject Type="Embed" ProgID="Equation.3" ShapeID="_x0000_i1093" DrawAspect="Content" ObjectID="_1448432353" r:id="rId133"/>
        </w:object>
      </w:r>
      <w:r>
        <w:rPr>
          <w:sz w:val="28"/>
        </w:rPr>
        <w:t xml:space="preserve">, задающая значения функции </w:t>
      </w:r>
      <w:r>
        <w:rPr>
          <w:position w:val="-16"/>
          <w:sz w:val="20"/>
        </w:rPr>
        <w:object w:dxaOrig="340" w:dyaOrig="420">
          <v:shape id="_x0000_i1094" type="#_x0000_t75" style="width:17.25pt;height:21pt" o:ole="">
            <v:imagedata r:id="rId134" o:title=""/>
          </v:shape>
          <o:OLEObject Type="Embed" ProgID="Equation.3" ShapeID="_x0000_i1094" DrawAspect="Content" ObjectID="_1448432354" r:id="rId135"/>
        </w:object>
      </w:r>
      <w:r>
        <w:rPr>
          <w:sz w:val="28"/>
        </w:rPr>
        <w:t xml:space="preserve"> при проведении </w:t>
      </w:r>
      <w:r>
        <w:rPr>
          <w:position w:val="-6"/>
          <w:sz w:val="20"/>
        </w:rPr>
        <w:object w:dxaOrig="300" w:dyaOrig="300">
          <v:shape id="_x0000_i1095" type="#_x0000_t75" style="width:15pt;height:15pt" o:ole="">
            <v:imagedata r:id="rId136" o:title=""/>
          </v:shape>
          <o:OLEObject Type="Embed" ProgID="Equation.3" ShapeID="_x0000_i1095" DrawAspect="Content" ObjectID="_1448432355" r:id="rId137"/>
        </w:object>
      </w:r>
      <w:r>
        <w:rPr>
          <w:sz w:val="28"/>
        </w:rPr>
        <w:t xml:space="preserve"> наблюдений (матрица наблюдений или регрессионная матрица);</w:t>
      </w:r>
    </w:p>
    <w:p w:rsidR="00FA3517" w:rsidRDefault="00FA3517" w:rsidP="00FA3517">
      <w:pPr>
        <w:numPr>
          <w:ilvl w:val="12"/>
          <w:numId w:val="0"/>
        </w:numPr>
        <w:ind w:firstLine="851"/>
        <w:jc w:val="right"/>
        <w:rPr>
          <w:sz w:val="28"/>
        </w:rPr>
      </w:pPr>
      <w:r>
        <w:rPr>
          <w:sz w:val="28"/>
        </w:rPr>
        <w:t xml:space="preserve">                                  </w:t>
      </w:r>
      <w:r>
        <w:rPr>
          <w:position w:val="-14"/>
          <w:sz w:val="20"/>
        </w:rPr>
        <w:object w:dxaOrig="2320" w:dyaOrig="480">
          <v:shape id="_x0000_i1096" type="#_x0000_t75" style="width:116.25pt;height:24pt" o:ole="">
            <v:imagedata r:id="rId138" o:title=""/>
          </v:shape>
          <o:OLEObject Type="Embed" ProgID="Equation.3" ShapeID="_x0000_i1096" DrawAspect="Content" ObjectID="_1448432356" r:id="rId139"/>
        </w:object>
      </w:r>
      <w:r>
        <w:rPr>
          <w:sz w:val="28"/>
        </w:rPr>
        <w:t xml:space="preserve">                                      (13)</w:t>
      </w:r>
    </w:p>
    <w:p w:rsidR="00FA3517" w:rsidRDefault="00FA3517" w:rsidP="00FA3517">
      <w:pPr>
        <w:numPr>
          <w:ilvl w:val="0"/>
          <w:numId w:val="4"/>
        </w:numPr>
        <w:tabs>
          <w:tab w:val="left" w:pos="360"/>
        </w:tabs>
        <w:jc w:val="both"/>
        <w:rPr>
          <w:sz w:val="28"/>
        </w:rPr>
      </w:pPr>
      <w:r>
        <w:rPr>
          <w:sz w:val="28"/>
        </w:rPr>
        <w:lastRenderedPageBreak/>
        <w:t xml:space="preserve">вектор, определяющий значения функции </w:t>
      </w:r>
      <w:r>
        <w:rPr>
          <w:position w:val="-16"/>
          <w:sz w:val="20"/>
        </w:rPr>
        <w:object w:dxaOrig="340" w:dyaOrig="420">
          <v:shape id="_x0000_i1097" type="#_x0000_t75" style="width:17.25pt;height:21pt" o:ole="">
            <v:imagedata r:id="rId134" o:title=""/>
          </v:shape>
          <o:OLEObject Type="Embed" ProgID="Equation.3" ShapeID="_x0000_i1097" DrawAspect="Content" ObjectID="_1448432357" r:id="rId140"/>
        </w:object>
      </w:r>
      <w:r>
        <w:rPr>
          <w:sz w:val="28"/>
        </w:rPr>
        <w:t xml:space="preserve"> в </w:t>
      </w:r>
      <w:proofErr w:type="spellStart"/>
      <w:r>
        <w:rPr>
          <w:i/>
          <w:sz w:val="28"/>
          <w:lang w:val="en-US"/>
        </w:rPr>
        <w:t>i</w:t>
      </w:r>
      <w:proofErr w:type="spellEnd"/>
      <w:r>
        <w:rPr>
          <w:sz w:val="28"/>
        </w:rPr>
        <w:t xml:space="preserve"> – м   наблюдении;</w:t>
      </w:r>
    </w:p>
    <w:p w:rsidR="00FA3517" w:rsidRDefault="00FA3517" w:rsidP="00FA3517">
      <w:pPr>
        <w:numPr>
          <w:ilvl w:val="12"/>
          <w:numId w:val="0"/>
        </w:numPr>
        <w:ind w:firstLine="851"/>
        <w:jc w:val="right"/>
        <w:rPr>
          <w:sz w:val="28"/>
        </w:rPr>
      </w:pPr>
      <w:r>
        <w:rPr>
          <w:sz w:val="28"/>
        </w:rPr>
        <w:t xml:space="preserve">                                    </w:t>
      </w:r>
      <w:r w:rsidRPr="003235DE">
        <w:rPr>
          <w:position w:val="-18"/>
          <w:sz w:val="20"/>
        </w:rPr>
        <w:object w:dxaOrig="2160" w:dyaOrig="580">
          <v:shape id="_x0000_i1098" type="#_x0000_t75" style="width:108pt;height:29.25pt" o:ole="">
            <v:imagedata r:id="rId141" o:title=""/>
          </v:shape>
          <o:OLEObject Type="Embed" ProgID="Equation.3" ShapeID="_x0000_i1098" DrawAspect="Content" ObjectID="_1448432358" r:id="rId142"/>
        </w:object>
      </w:r>
      <w:r>
        <w:rPr>
          <w:sz w:val="28"/>
        </w:rPr>
        <w:t xml:space="preserve">                                     (14)</w:t>
      </w:r>
    </w:p>
    <w:p w:rsidR="00FA3517" w:rsidRDefault="00FA3517" w:rsidP="00FA3517">
      <w:pPr>
        <w:numPr>
          <w:ilvl w:val="0"/>
          <w:numId w:val="5"/>
        </w:numPr>
        <w:tabs>
          <w:tab w:val="left" w:pos="360"/>
        </w:tabs>
        <w:jc w:val="both"/>
        <w:rPr>
          <w:sz w:val="28"/>
        </w:rPr>
      </w:pPr>
      <w:r>
        <w:rPr>
          <w:sz w:val="28"/>
        </w:rPr>
        <w:t>вектор искомых оценок неизвестных коэффициентов уравнения регрессии;</w:t>
      </w:r>
    </w:p>
    <w:p w:rsidR="00FA3517" w:rsidRDefault="00FA3517" w:rsidP="00FA3517">
      <w:pPr>
        <w:numPr>
          <w:ilvl w:val="12"/>
          <w:numId w:val="0"/>
        </w:numPr>
        <w:ind w:firstLine="851"/>
        <w:jc w:val="right"/>
        <w:rPr>
          <w:sz w:val="28"/>
        </w:rPr>
      </w:pPr>
      <w:r>
        <w:rPr>
          <w:sz w:val="28"/>
        </w:rPr>
        <w:t xml:space="preserve">                                 </w:t>
      </w:r>
      <w:r>
        <w:rPr>
          <w:position w:val="-14"/>
          <w:sz w:val="20"/>
        </w:rPr>
        <w:object w:dxaOrig="2299" w:dyaOrig="480">
          <v:shape id="_x0000_i1099" type="#_x0000_t75" style="width:114.75pt;height:24pt" o:ole="">
            <v:imagedata r:id="rId143" o:title=""/>
          </v:shape>
          <o:OLEObject Type="Embed" ProgID="Equation.3" ShapeID="_x0000_i1099" DrawAspect="Content" ObjectID="_1448432359" r:id="rId144"/>
        </w:object>
      </w:r>
      <w:r>
        <w:rPr>
          <w:sz w:val="28"/>
        </w:rPr>
        <w:t xml:space="preserve">                                     (15)</w:t>
      </w:r>
    </w:p>
    <w:p w:rsidR="00FA3517" w:rsidRDefault="00FA3517" w:rsidP="00FA3517">
      <w:pPr>
        <w:numPr>
          <w:ilvl w:val="0"/>
          <w:numId w:val="6"/>
        </w:numPr>
        <w:tabs>
          <w:tab w:val="left" w:pos="360"/>
        </w:tabs>
        <w:jc w:val="both"/>
        <w:rPr>
          <w:sz w:val="28"/>
        </w:rPr>
      </w:pPr>
      <w:r>
        <w:rPr>
          <w:sz w:val="28"/>
          <w:lang w:val="en-US"/>
        </w:rPr>
        <w:t>N</w:t>
      </w:r>
      <w:r>
        <w:rPr>
          <w:sz w:val="28"/>
        </w:rPr>
        <w:t xml:space="preserve"> – </w:t>
      </w:r>
      <w:proofErr w:type="gramStart"/>
      <w:r>
        <w:rPr>
          <w:sz w:val="28"/>
        </w:rPr>
        <w:t>мерный</w:t>
      </w:r>
      <w:proofErr w:type="gramEnd"/>
      <w:r>
        <w:rPr>
          <w:sz w:val="28"/>
        </w:rPr>
        <w:t xml:space="preserve"> вектор наблюдений; символ «Т» означает транспонирование.</w:t>
      </w:r>
    </w:p>
    <w:p w:rsidR="00FA3517" w:rsidRDefault="00FA3517" w:rsidP="00FA3517">
      <w:pPr>
        <w:numPr>
          <w:ilvl w:val="12"/>
          <w:numId w:val="0"/>
        </w:numPr>
        <w:ind w:firstLine="851"/>
        <w:jc w:val="both"/>
        <w:rPr>
          <w:sz w:val="28"/>
        </w:rPr>
      </w:pPr>
      <w:r>
        <w:rPr>
          <w:sz w:val="28"/>
        </w:rPr>
        <w:t>Матрица (информационная матрица Фишера)</w:t>
      </w:r>
    </w:p>
    <w:p w:rsidR="00FA3517" w:rsidRDefault="00FA3517" w:rsidP="00FA3517">
      <w:pPr>
        <w:numPr>
          <w:ilvl w:val="12"/>
          <w:numId w:val="0"/>
        </w:numPr>
        <w:ind w:firstLine="851"/>
        <w:jc w:val="right"/>
        <w:rPr>
          <w:sz w:val="28"/>
        </w:rPr>
      </w:pPr>
      <w:r>
        <w:rPr>
          <w:sz w:val="28"/>
        </w:rPr>
        <w:t xml:space="preserve">                                          </w:t>
      </w:r>
      <w:r>
        <w:rPr>
          <w:position w:val="-4"/>
          <w:sz w:val="20"/>
        </w:rPr>
        <w:object w:dxaOrig="1120" w:dyaOrig="360">
          <v:shape id="_x0000_i1100" type="#_x0000_t75" style="width:56.25pt;height:18pt" o:ole="">
            <v:imagedata r:id="rId145" o:title=""/>
          </v:shape>
          <o:OLEObject Type="Embed" ProgID="Equation.3" ShapeID="_x0000_i1100" DrawAspect="Content" ObjectID="_1448432360" r:id="rId146"/>
        </w:object>
      </w:r>
      <w:r>
        <w:rPr>
          <w:sz w:val="28"/>
        </w:rPr>
        <w:t xml:space="preserve">                                               (16)</w:t>
      </w:r>
    </w:p>
    <w:p w:rsidR="00FA3517" w:rsidRDefault="00FA3517" w:rsidP="00FA3517">
      <w:pPr>
        <w:numPr>
          <w:ilvl w:val="0"/>
          <w:numId w:val="7"/>
        </w:numPr>
        <w:tabs>
          <w:tab w:val="left" w:pos="360"/>
        </w:tabs>
        <w:jc w:val="both"/>
        <w:rPr>
          <w:sz w:val="28"/>
        </w:rPr>
      </w:pPr>
      <w:proofErr w:type="gramStart"/>
      <w:r>
        <w:rPr>
          <w:sz w:val="28"/>
        </w:rPr>
        <w:t>квадратная</w:t>
      </w:r>
      <w:proofErr w:type="gramEnd"/>
      <w:r>
        <w:rPr>
          <w:sz w:val="28"/>
        </w:rPr>
        <w:t xml:space="preserve">, положительно определенная и невырожденная в случае, если </w:t>
      </w:r>
      <w:r>
        <w:rPr>
          <w:position w:val="-6"/>
          <w:sz w:val="20"/>
        </w:rPr>
        <w:object w:dxaOrig="1080" w:dyaOrig="300">
          <v:shape id="_x0000_i1101" type="#_x0000_t75" style="width:54pt;height:15pt" o:ole="">
            <v:imagedata r:id="rId147" o:title=""/>
          </v:shape>
          <o:OLEObject Type="Embed" ProgID="Equation.3" ShapeID="_x0000_i1101" DrawAspect="Content" ObjectID="_1448432361" r:id="rId148"/>
        </w:object>
      </w:r>
      <w:r>
        <w:rPr>
          <w:sz w:val="28"/>
        </w:rPr>
        <w:t xml:space="preserve"> и хотя бы </w:t>
      </w:r>
      <w:r>
        <w:rPr>
          <w:position w:val="-6"/>
          <w:sz w:val="20"/>
        </w:rPr>
        <w:object w:dxaOrig="580" w:dyaOrig="300">
          <v:shape id="_x0000_i1102" type="#_x0000_t75" style="width:29.25pt;height:15pt" o:ole="">
            <v:imagedata r:id="rId149" o:title=""/>
          </v:shape>
          <o:OLEObject Type="Embed" ProgID="Equation.3" ShapeID="_x0000_i1102" DrawAspect="Content" ObjectID="_1448432362" r:id="rId150"/>
        </w:object>
      </w:r>
      <w:r>
        <w:rPr>
          <w:sz w:val="28"/>
        </w:rPr>
        <w:t xml:space="preserve"> наблюдение проведено в различных точках пространства входных переменных. Следовательно, для нее существует обратная матрица</w:t>
      </w:r>
    </w:p>
    <w:p w:rsidR="00FA3517" w:rsidRDefault="00FA3517" w:rsidP="00FA3517">
      <w:pPr>
        <w:numPr>
          <w:ilvl w:val="12"/>
          <w:numId w:val="0"/>
        </w:numPr>
        <w:ind w:firstLine="851"/>
        <w:jc w:val="right"/>
        <w:rPr>
          <w:sz w:val="28"/>
        </w:rPr>
      </w:pPr>
      <w:r>
        <w:rPr>
          <w:sz w:val="28"/>
        </w:rPr>
        <w:t xml:space="preserve">                                      </w:t>
      </w:r>
      <w:r>
        <w:rPr>
          <w:position w:val="-10"/>
          <w:sz w:val="20"/>
        </w:rPr>
        <w:object w:dxaOrig="2260" w:dyaOrig="480">
          <v:shape id="_x0000_i1103" type="#_x0000_t75" style="width:113.25pt;height:24pt" o:ole="">
            <v:imagedata r:id="rId151" o:title=""/>
          </v:shape>
          <o:OLEObject Type="Embed" ProgID="Equation.3" ShapeID="_x0000_i1103" DrawAspect="Content" ObjectID="_1448432363" r:id="rId152"/>
        </w:object>
      </w:r>
      <w:r>
        <w:rPr>
          <w:sz w:val="28"/>
        </w:rPr>
        <w:t xml:space="preserve">                                    (17)</w:t>
      </w:r>
    </w:p>
    <w:p w:rsidR="00FA3517" w:rsidRDefault="00FA3517" w:rsidP="00FA3517">
      <w:pPr>
        <w:pStyle w:val="BodyTextIndent2"/>
        <w:numPr>
          <w:ilvl w:val="12"/>
          <w:numId w:val="0"/>
        </w:numPr>
        <w:ind w:firstLine="567"/>
      </w:pPr>
      <w:r>
        <w:t>Тогда решением системы нормальных уравнений (1.11) является вектор оценок неизвестных коэффициентов</w:t>
      </w:r>
    </w:p>
    <w:p w:rsidR="00FA3517" w:rsidRDefault="00FA3517" w:rsidP="00FA3517">
      <w:pPr>
        <w:pStyle w:val="BodyTextIndent2"/>
        <w:numPr>
          <w:ilvl w:val="12"/>
          <w:numId w:val="0"/>
        </w:numPr>
        <w:ind w:firstLine="567"/>
        <w:rPr>
          <w:sz w:val="16"/>
        </w:rPr>
      </w:pPr>
    </w:p>
    <w:p w:rsidR="00FA3517" w:rsidRDefault="00FA3517" w:rsidP="00FA3517">
      <w:pPr>
        <w:numPr>
          <w:ilvl w:val="12"/>
          <w:numId w:val="0"/>
        </w:numPr>
        <w:ind w:firstLine="851"/>
        <w:jc w:val="right"/>
        <w:rPr>
          <w:sz w:val="28"/>
        </w:rPr>
      </w:pPr>
      <w:r>
        <w:rPr>
          <w:sz w:val="28"/>
        </w:rPr>
        <w:t xml:space="preserve">                         </w:t>
      </w:r>
      <w:r w:rsidRPr="00DA3EE7">
        <w:rPr>
          <w:position w:val="-10"/>
          <w:sz w:val="20"/>
        </w:rPr>
        <w:object w:dxaOrig="4260" w:dyaOrig="499">
          <v:shape id="_x0000_i1104" type="#_x0000_t75" style="width:213pt;height:24.75pt" o:ole="">
            <v:imagedata r:id="rId153" o:title=""/>
          </v:shape>
          <o:OLEObject Type="Embed" ProgID="Equation.3" ShapeID="_x0000_i1104" DrawAspect="Content" ObjectID="_1448432364" r:id="rId154"/>
        </w:object>
      </w:r>
      <w:r>
        <w:rPr>
          <w:sz w:val="28"/>
        </w:rPr>
        <w:t>.                      (18)</w:t>
      </w:r>
    </w:p>
    <w:p w:rsidR="00FA3517" w:rsidRPr="00DA3EE7" w:rsidRDefault="00FA3517" w:rsidP="00FA3517">
      <w:pPr>
        <w:numPr>
          <w:ilvl w:val="12"/>
          <w:numId w:val="0"/>
        </w:numPr>
        <w:jc w:val="both"/>
        <w:rPr>
          <w:sz w:val="16"/>
          <w:szCs w:val="16"/>
        </w:rPr>
      </w:pPr>
    </w:p>
    <w:p w:rsidR="00FA3517" w:rsidRPr="005C44C2" w:rsidRDefault="00FA3517" w:rsidP="00FA3517">
      <w:pPr>
        <w:pStyle w:val="2"/>
        <w:rPr>
          <w:b/>
          <w:bCs/>
        </w:rPr>
      </w:pPr>
      <w:r w:rsidRPr="005C44C2">
        <w:rPr>
          <w:b/>
        </w:rPr>
        <w:t xml:space="preserve">Пример </w:t>
      </w:r>
      <w:r w:rsidRPr="00D5499C">
        <w:rPr>
          <w:b/>
        </w:rPr>
        <w:t>1</w:t>
      </w:r>
      <w:r w:rsidRPr="005C44C2">
        <w:rPr>
          <w:b/>
        </w:rPr>
        <w:t xml:space="preserve">. </w:t>
      </w:r>
    </w:p>
    <w:p w:rsidR="00FA3517" w:rsidRDefault="00FA3517" w:rsidP="00FA3517">
      <w:pPr>
        <w:ind w:firstLine="567"/>
        <w:jc w:val="both"/>
        <w:rPr>
          <w:sz w:val="28"/>
        </w:rPr>
      </w:pPr>
      <w:r>
        <w:rPr>
          <w:sz w:val="28"/>
        </w:rPr>
        <w:t xml:space="preserve"> Оценить коэффициенты уравнений линейной  </w:t>
      </w:r>
      <w:r>
        <w:rPr>
          <w:position w:val="-12"/>
        </w:rPr>
        <w:object w:dxaOrig="1460" w:dyaOrig="380">
          <v:shape id="_x0000_i1105" type="#_x0000_t75" style="width:85.5pt;height:19.5pt" o:ole="" fillcolor="window">
            <v:imagedata r:id="rId155" o:title=""/>
          </v:shape>
          <o:OLEObject Type="Embed" ProgID="Equation.3" ShapeID="_x0000_i1105" DrawAspect="Content" ObjectID="_1448432365" r:id="rId156"/>
        </w:object>
      </w:r>
      <w:r>
        <w:t xml:space="preserve"> </w:t>
      </w:r>
      <w:r>
        <w:rPr>
          <w:sz w:val="28"/>
        </w:rPr>
        <w:t>и  квадрати</w:t>
      </w:r>
      <w:r>
        <w:rPr>
          <w:sz w:val="28"/>
        </w:rPr>
        <w:t>ч</w:t>
      </w:r>
      <w:r>
        <w:rPr>
          <w:sz w:val="28"/>
        </w:rPr>
        <w:t xml:space="preserve">ной </w:t>
      </w:r>
      <w:r w:rsidRPr="00DA3EE7">
        <w:rPr>
          <w:position w:val="-16"/>
        </w:rPr>
        <w:object w:dxaOrig="1560" w:dyaOrig="480">
          <v:shape id="_x0000_i1106" type="#_x0000_t75" style="width:90.75pt;height:24.75pt" o:ole="" fillcolor="window">
            <v:imagedata r:id="rId157" o:title=""/>
          </v:shape>
          <o:OLEObject Type="Embed" ProgID="Equation.3" ShapeID="_x0000_i1106" DrawAspect="Content" ObjectID="_1448432366" r:id="rId158"/>
        </w:object>
      </w:r>
      <w:r>
        <w:rPr>
          <w:sz w:val="28"/>
        </w:rPr>
        <w:t xml:space="preserve">регрессии  </w:t>
      </w:r>
      <w:proofErr w:type="spellStart"/>
      <w:r>
        <w:rPr>
          <w:b/>
          <w:sz w:val="28"/>
        </w:rPr>
        <w:t>х</w:t>
      </w:r>
      <w:proofErr w:type="spellEnd"/>
      <w:r>
        <w:rPr>
          <w:sz w:val="28"/>
        </w:rPr>
        <w:t xml:space="preserve"> на </w:t>
      </w:r>
      <w:r>
        <w:rPr>
          <w:b/>
          <w:sz w:val="28"/>
          <w:lang w:val="en-US"/>
        </w:rPr>
        <w:t>y</w:t>
      </w:r>
      <w:r w:rsidRPr="00182260">
        <w:rPr>
          <w:sz w:val="28"/>
        </w:rPr>
        <w:t>, если результаты наблюдений имеют сл</w:t>
      </w:r>
      <w:r w:rsidRPr="00182260">
        <w:rPr>
          <w:sz w:val="28"/>
        </w:rPr>
        <w:t>е</w:t>
      </w:r>
      <w:r w:rsidRPr="00182260">
        <w:rPr>
          <w:sz w:val="28"/>
        </w:rPr>
        <w:t>дующий вид:</w:t>
      </w:r>
    </w:p>
    <w:p w:rsidR="00FA3517" w:rsidRDefault="00FA3517" w:rsidP="00FA3517">
      <w:pPr>
        <w:ind w:firstLine="567"/>
        <w:jc w:val="both"/>
        <w:rPr>
          <w:sz w:val="28"/>
        </w:rPr>
      </w:pPr>
      <w:r>
        <w:object w:dxaOrig="8430" w:dyaOrig="2280">
          <v:shape id="_x0000_i1107" type="#_x0000_t75" style="width:411.75pt;height:105.75pt" o:ole="">
            <v:imagedata r:id="rId159" o:title=""/>
          </v:shape>
          <o:OLEObject Type="Embed" ProgID="Mathcad" ShapeID="_x0000_i1107" DrawAspect="Content" ObjectID="_1448432367" r:id="rId160"/>
        </w:object>
      </w:r>
      <w:r>
        <w:t>.</w:t>
      </w:r>
    </w:p>
    <w:p w:rsidR="00FA3517" w:rsidRDefault="00FA3517" w:rsidP="00FA3517">
      <w:pPr>
        <w:jc w:val="both"/>
        <w:rPr>
          <w:sz w:val="28"/>
        </w:rPr>
      </w:pPr>
      <w:r>
        <w:rPr>
          <w:sz w:val="28"/>
        </w:rPr>
        <w:t xml:space="preserve">Строки матрицы </w:t>
      </w:r>
      <w:proofErr w:type="gramStart"/>
      <w:r>
        <w:rPr>
          <w:b/>
          <w:sz w:val="28"/>
          <w:lang w:val="en-US"/>
        </w:rPr>
        <w:t>y</w:t>
      </w:r>
      <w:proofErr w:type="gramEnd"/>
      <w:r>
        <w:rPr>
          <w:b/>
          <w:sz w:val="28"/>
        </w:rPr>
        <w:t xml:space="preserve">е </w:t>
      </w:r>
      <w:r w:rsidRPr="005C44C2">
        <w:rPr>
          <w:sz w:val="28"/>
        </w:rPr>
        <w:t>образован</w:t>
      </w:r>
      <w:r>
        <w:rPr>
          <w:sz w:val="28"/>
        </w:rPr>
        <w:t>ы</w:t>
      </w:r>
      <w:r w:rsidRPr="005C44C2">
        <w:rPr>
          <w:sz w:val="28"/>
        </w:rPr>
        <w:t xml:space="preserve"> </w:t>
      </w:r>
      <w:r>
        <w:rPr>
          <w:sz w:val="28"/>
        </w:rPr>
        <w:t xml:space="preserve">результатами </w:t>
      </w:r>
      <w:r w:rsidRPr="005C44C2">
        <w:rPr>
          <w:sz w:val="28"/>
        </w:rPr>
        <w:t>повторны</w:t>
      </w:r>
      <w:r>
        <w:rPr>
          <w:sz w:val="28"/>
        </w:rPr>
        <w:t>х</w:t>
      </w:r>
      <w:r w:rsidRPr="005C44C2">
        <w:rPr>
          <w:sz w:val="28"/>
        </w:rPr>
        <w:t xml:space="preserve"> </w:t>
      </w:r>
      <w:r>
        <w:rPr>
          <w:sz w:val="28"/>
        </w:rPr>
        <w:t xml:space="preserve">независимых </w:t>
      </w:r>
      <w:r w:rsidRPr="005C44C2">
        <w:rPr>
          <w:sz w:val="28"/>
        </w:rPr>
        <w:t>измер</w:t>
      </w:r>
      <w:r w:rsidRPr="005C44C2">
        <w:rPr>
          <w:sz w:val="28"/>
        </w:rPr>
        <w:t>е</w:t>
      </w:r>
      <w:r w:rsidRPr="005C44C2">
        <w:rPr>
          <w:sz w:val="28"/>
        </w:rPr>
        <w:t>ни</w:t>
      </w:r>
      <w:r>
        <w:rPr>
          <w:sz w:val="28"/>
        </w:rPr>
        <w:t xml:space="preserve">й переменой  </w:t>
      </w:r>
      <w:r w:rsidRPr="005C44C2">
        <w:rPr>
          <w:i/>
          <w:sz w:val="30"/>
          <w:szCs w:val="30"/>
          <w:lang w:val="en-US"/>
        </w:rPr>
        <w:t>y</w:t>
      </w:r>
      <w:r>
        <w:rPr>
          <w:b/>
          <w:sz w:val="28"/>
        </w:rPr>
        <w:t xml:space="preserve"> </w:t>
      </w:r>
      <w:r>
        <w:rPr>
          <w:sz w:val="28"/>
        </w:rPr>
        <w:t xml:space="preserve">для каждого соответствующего значения </w:t>
      </w:r>
      <w:r w:rsidRPr="005C44C2">
        <w:rPr>
          <w:i/>
          <w:sz w:val="30"/>
          <w:szCs w:val="30"/>
        </w:rPr>
        <w:t>х</w:t>
      </w:r>
      <w:r w:rsidRPr="005C44C2">
        <w:rPr>
          <w:sz w:val="28"/>
        </w:rPr>
        <w:t>.</w:t>
      </w:r>
      <w:r>
        <w:rPr>
          <w:sz w:val="28"/>
        </w:rPr>
        <w:t xml:space="preserve"> </w:t>
      </w:r>
    </w:p>
    <w:p w:rsidR="00FA3517" w:rsidRPr="00E0379F" w:rsidRDefault="00FA3517" w:rsidP="00FA3517">
      <w:pPr>
        <w:ind w:firstLine="567"/>
        <w:jc w:val="both"/>
        <w:rPr>
          <w:sz w:val="28"/>
        </w:rPr>
      </w:pPr>
      <w:r>
        <w:rPr>
          <w:sz w:val="28"/>
        </w:rPr>
        <w:t xml:space="preserve">После построчного усреднения </w:t>
      </w:r>
      <w:proofErr w:type="gramStart"/>
      <w:r>
        <w:rPr>
          <w:b/>
          <w:sz w:val="28"/>
          <w:lang w:val="en-US"/>
        </w:rPr>
        <w:t>y</w:t>
      </w:r>
      <w:proofErr w:type="gramEnd"/>
      <w:r>
        <w:rPr>
          <w:b/>
          <w:sz w:val="28"/>
        </w:rPr>
        <w:t>е</w:t>
      </w:r>
      <w:r>
        <w:rPr>
          <w:sz w:val="28"/>
        </w:rPr>
        <w:t xml:space="preserve"> получаем вектор выборочных средних выходной переменной </w:t>
      </w:r>
      <w:r>
        <w:rPr>
          <w:b/>
          <w:sz w:val="28"/>
          <w:lang w:val="en-US"/>
        </w:rPr>
        <w:t>y</w:t>
      </w:r>
    </w:p>
    <w:p w:rsidR="00FA3517" w:rsidRDefault="00FA3517" w:rsidP="00FA3517">
      <w:pPr>
        <w:ind w:firstLine="567"/>
        <w:jc w:val="both"/>
        <w:rPr>
          <w:sz w:val="28"/>
        </w:rPr>
      </w:pPr>
      <w:r>
        <w:rPr>
          <w:noProof/>
        </w:rPr>
        <w:pict>
          <v:rect id="_x0000_s1068" style="position:absolute;left:0;text-align:left;margin-left:281.2pt;margin-top:50.3pt;width:10.55pt;height:11.65pt;z-index:251703296" stroked="f"/>
        </w:pict>
      </w:r>
      <w:r>
        <w:rPr>
          <w:sz w:val="28"/>
        </w:rPr>
        <w:t xml:space="preserve">                                                </w:t>
      </w:r>
      <w:r>
        <w:object w:dxaOrig="1785" w:dyaOrig="2130">
          <v:shape id="_x0000_i1108" type="#_x0000_t75" style="width:84.75pt;height:101.25pt" o:ole="">
            <v:imagedata r:id="rId161" o:title=""/>
          </v:shape>
          <o:OLEObject Type="Embed" ProgID="Mathcad" ShapeID="_x0000_i1108" DrawAspect="Content" ObjectID="_1448432368" r:id="rId162"/>
        </w:object>
      </w:r>
      <w:r>
        <w:t>.</w:t>
      </w:r>
    </w:p>
    <w:p w:rsidR="00FA3517" w:rsidRPr="008A7544" w:rsidRDefault="00FA3517" w:rsidP="00FA3517">
      <w:pPr>
        <w:jc w:val="both"/>
        <w:rPr>
          <w:sz w:val="16"/>
          <w:szCs w:val="16"/>
        </w:rPr>
      </w:pPr>
    </w:p>
    <w:p w:rsidR="00FA3517" w:rsidRDefault="00FA3517" w:rsidP="00FA3517">
      <w:pPr>
        <w:rPr>
          <w:sz w:val="28"/>
        </w:rPr>
      </w:pPr>
      <w:r>
        <w:rPr>
          <w:sz w:val="28"/>
        </w:rPr>
        <w:t xml:space="preserve">Матрица наблюдений </w:t>
      </w:r>
      <w:r w:rsidRPr="00A94238">
        <w:rPr>
          <w:b/>
          <w:sz w:val="28"/>
          <w:lang w:val="en-US"/>
        </w:rPr>
        <w:t>F</w:t>
      </w:r>
      <w:r w:rsidRPr="00EA7983">
        <w:rPr>
          <w:b/>
          <w:sz w:val="28"/>
        </w:rPr>
        <w:t>1</w:t>
      </w:r>
      <w:r>
        <w:rPr>
          <w:sz w:val="28"/>
        </w:rPr>
        <w:t xml:space="preserve"> для линейной модели будет иметь вид</w:t>
      </w:r>
    </w:p>
    <w:p w:rsidR="00FA3517" w:rsidRPr="008A7544" w:rsidRDefault="00FA3517" w:rsidP="00FA3517">
      <w:pPr>
        <w:rPr>
          <w:sz w:val="16"/>
          <w:szCs w:val="16"/>
        </w:rPr>
      </w:pPr>
    </w:p>
    <w:p w:rsidR="00FA3517" w:rsidRPr="008A7544" w:rsidRDefault="00FA3517" w:rsidP="00FA3517">
      <w:r>
        <w:lastRenderedPageBreak/>
        <w:t xml:space="preserve">                                                                 </w:t>
      </w:r>
      <w:r>
        <w:object w:dxaOrig="1935" w:dyaOrig="2130">
          <v:shape id="_x0000_i1109" type="#_x0000_t75" style="width:92.25pt;height:102.75pt" o:ole="">
            <v:imagedata r:id="rId163" o:title=""/>
          </v:shape>
          <o:OLEObject Type="Embed" ProgID="Mathcad" ShapeID="_x0000_i1109" DrawAspect="Content" ObjectID="_1448432369" r:id="rId164"/>
        </w:object>
      </w:r>
      <w:r>
        <w:t>.</w:t>
      </w:r>
    </w:p>
    <w:p w:rsidR="00FA3517" w:rsidRPr="00E61DA2" w:rsidRDefault="00FA3517" w:rsidP="00FA3517">
      <w:pPr>
        <w:pStyle w:val="1"/>
      </w:pPr>
      <w:r w:rsidRPr="00E61DA2">
        <w:t>Для квадратичной модели матрица наблюдений</w:t>
      </w:r>
    </w:p>
    <w:p w:rsidR="00FA3517" w:rsidRPr="00B16C7B" w:rsidRDefault="00FA3517" w:rsidP="00FA3517">
      <w:pPr>
        <w:rPr>
          <w:sz w:val="16"/>
          <w:szCs w:val="16"/>
        </w:rPr>
      </w:pPr>
    </w:p>
    <w:p w:rsidR="00FA3517" w:rsidRDefault="00FA3517" w:rsidP="00FA3517">
      <w:r>
        <w:rPr>
          <w:noProof/>
        </w:rPr>
        <w:pict>
          <v:rect id="_x0000_s1069" style="position:absolute;margin-left:303.7pt;margin-top:49.6pt;width:10.55pt;height:11.65pt;z-index:251704320" stroked="f"/>
        </w:pict>
      </w:r>
      <w:r>
        <w:t xml:space="preserve">                                                                 </w:t>
      </w:r>
      <w:r>
        <w:rPr>
          <w:noProof/>
        </w:rPr>
        <w:drawing>
          <wp:inline distT="0" distB="0" distL="0" distR="0">
            <wp:extent cx="1352550" cy="1238250"/>
            <wp:effectExtent l="19050" t="0" r="0" b="0"/>
            <wp:docPr id="86" name="Рисунок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1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.</w:t>
      </w:r>
    </w:p>
    <w:p w:rsidR="00FA3517" w:rsidRPr="00B16C7B" w:rsidRDefault="00FA3517" w:rsidP="00FA3517">
      <w:pPr>
        <w:ind w:firstLine="1843"/>
        <w:rPr>
          <w:sz w:val="16"/>
          <w:szCs w:val="16"/>
        </w:rPr>
      </w:pPr>
    </w:p>
    <w:p w:rsidR="00FA3517" w:rsidRDefault="00FA3517" w:rsidP="00FA3517">
      <w:pPr>
        <w:jc w:val="both"/>
        <w:rPr>
          <w:sz w:val="28"/>
        </w:rPr>
      </w:pPr>
      <w:r>
        <w:rPr>
          <w:sz w:val="28"/>
        </w:rPr>
        <w:t>Решение уравнения (18) для заданных векторов и матриц наблюдений дает:</w:t>
      </w:r>
    </w:p>
    <w:p w:rsidR="00FA3517" w:rsidRDefault="00FA3517" w:rsidP="00FA3517">
      <w:pPr>
        <w:ind w:firstLine="1134"/>
      </w:pPr>
      <w:r>
        <w:rPr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49.55pt;margin-top:38.55pt;width:19.5pt;height:21.75pt;z-index:-251655168" stroked="f">
            <v:textbox style="mso-next-textbox:#_x0000_s1027">
              <w:txbxContent>
                <w:p w:rsidR="00FA3517" w:rsidRDefault="00FA3517" w:rsidP="00FA3517">
                  <w:r>
                    <w:t>–</w:t>
                  </w:r>
                </w:p>
              </w:txbxContent>
            </v:textbox>
          </v:shape>
        </w:pict>
      </w:r>
      <w:r w:rsidRPr="005F7C60">
        <w:t xml:space="preserve"> </w:t>
      </w:r>
      <w:r>
        <w:object w:dxaOrig="7155" w:dyaOrig="1485">
          <v:shape id="_x0000_i1110" type="#_x0000_t75" style="width:357.75pt;height:74.25pt" o:ole="">
            <v:imagedata r:id="rId166" o:title=""/>
          </v:shape>
          <o:OLEObject Type="Embed" ProgID="Mathcad" ShapeID="_x0000_i1110" DrawAspect="Content" ObjectID="_1448432370" r:id="rId167"/>
        </w:object>
      </w:r>
    </w:p>
    <w:p w:rsidR="00FA3517" w:rsidRDefault="00FA3517" w:rsidP="00FA3517">
      <w:pPr>
        <w:ind w:firstLine="1134"/>
      </w:pPr>
      <w:r w:rsidRPr="005F7C60">
        <w:t xml:space="preserve"> </w:t>
      </w:r>
      <w:r>
        <w:object w:dxaOrig="7650" w:dyaOrig="1485">
          <v:shape id="_x0000_i1111" type="#_x0000_t75" style="width:382.5pt;height:74.25pt" o:ole="">
            <v:imagedata r:id="rId168" o:title=""/>
          </v:shape>
          <o:OLEObject Type="Embed" ProgID="Mathcad" ShapeID="_x0000_i1111" DrawAspect="Content" ObjectID="_1448432371" r:id="rId169"/>
        </w:object>
      </w:r>
    </w:p>
    <w:p w:rsidR="00FA3517" w:rsidRPr="00DA3EE7" w:rsidRDefault="00FA3517" w:rsidP="00FA3517">
      <w:pPr>
        <w:pStyle w:val="21"/>
        <w:spacing w:after="0" w:line="240" w:lineRule="auto"/>
        <w:rPr>
          <w:sz w:val="28"/>
          <w:szCs w:val="28"/>
        </w:rPr>
      </w:pPr>
      <w:r w:rsidRPr="00DA3EE7">
        <w:rPr>
          <w:sz w:val="28"/>
          <w:szCs w:val="28"/>
        </w:rPr>
        <w:t>На рис. 1 приведены графики, иллюстрирующие полученные результаты.</w:t>
      </w:r>
    </w:p>
    <w:p w:rsidR="00FA3517" w:rsidRDefault="00FA3517" w:rsidP="00FA3517">
      <w:pPr>
        <w:ind w:firstLine="1418"/>
      </w:pPr>
      <w:r>
        <w:rPr>
          <w:noProof/>
        </w:rPr>
        <w:pict>
          <v:rect id="_x0000_s1073" style="position:absolute;left:0;text-align:left;margin-left:81.3pt;margin-top:13.8pt;width:70pt;height:21pt;z-index:251708416" stroked="f"/>
        </w:pict>
      </w:r>
      <w:r>
        <w:rPr>
          <w:noProof/>
        </w:rPr>
        <w:pict>
          <v:rect id="_x0000_s1072" style="position:absolute;left:0;text-align:left;margin-left:321.8pt;margin-top:178.8pt;width:70pt;height:21pt;z-index:251707392" stroked="f"/>
        </w:pict>
      </w:r>
      <w:r>
        <w:rPr>
          <w:noProof/>
        </w:rPr>
        <w:pict>
          <v:rect id="_x0000_s1071" style="position:absolute;left:0;text-align:left;margin-left:143.8pt;margin-top:180.8pt;width:70pt;height:21pt;z-index:251706368" stroked="f"/>
        </w:pict>
      </w:r>
      <w:r>
        <w:rPr>
          <w:noProof/>
        </w:rPr>
        <w:pict>
          <v:rect id="_x0000_s1070" style="position:absolute;left:0;text-align:left;margin-left:83.3pt;margin-top:145.3pt;width:70pt;height:21pt;z-index:251705344" stroked="f"/>
        </w:pict>
      </w:r>
      <w:r w:rsidRPr="005F7C60">
        <w:t xml:space="preserve"> </w:t>
      </w:r>
      <w:r>
        <w:rPr>
          <w:noProof/>
        </w:rPr>
        <w:drawing>
          <wp:inline distT="0" distB="0" distL="0" distR="0">
            <wp:extent cx="3905250" cy="2466975"/>
            <wp:effectExtent l="19050" t="0" r="0" b="0"/>
            <wp:docPr id="89" name="Рисунок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1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0" cy="2466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3517" w:rsidRDefault="00FA3517" w:rsidP="00FA3517">
      <w:pPr>
        <w:ind w:firstLine="1418"/>
        <w:rPr>
          <w:lang w:val="en-US"/>
        </w:rPr>
      </w:pPr>
    </w:p>
    <w:p w:rsidR="00FA3517" w:rsidRPr="00DA3EE7" w:rsidRDefault="00FA3517" w:rsidP="00FA3517">
      <w:pPr>
        <w:ind w:firstLine="1418"/>
        <w:rPr>
          <w:szCs w:val="24"/>
        </w:rPr>
      </w:pPr>
      <w:r>
        <w:t xml:space="preserve">                                                       </w:t>
      </w:r>
      <w:r w:rsidRPr="00DA3EE7">
        <w:rPr>
          <w:szCs w:val="24"/>
        </w:rPr>
        <w:t>Рис.1</w:t>
      </w:r>
    </w:p>
    <w:p w:rsidR="00FA3517" w:rsidRDefault="00FA3517" w:rsidP="00FA3517">
      <w:pPr>
        <w:pStyle w:val="BodyText2"/>
        <w:numPr>
          <w:ilvl w:val="12"/>
          <w:numId w:val="0"/>
        </w:numPr>
        <w:ind w:firstLine="567"/>
      </w:pPr>
    </w:p>
    <w:p w:rsidR="00FA3517" w:rsidRDefault="00FA3517" w:rsidP="00FA3517">
      <w:pPr>
        <w:pStyle w:val="BodyText2"/>
        <w:numPr>
          <w:ilvl w:val="12"/>
          <w:numId w:val="0"/>
        </w:numPr>
        <w:ind w:firstLine="567"/>
      </w:pPr>
      <w:r>
        <w:t>2.</w:t>
      </w:r>
      <w:r w:rsidRPr="00DA3EE7">
        <w:t>2</w:t>
      </w:r>
      <w:r>
        <w:t xml:space="preserve">. Ошибки оценивания </w:t>
      </w:r>
    </w:p>
    <w:p w:rsidR="00FA3517" w:rsidRDefault="00FA3517" w:rsidP="00FA3517">
      <w:pPr>
        <w:pStyle w:val="BodyText2"/>
        <w:numPr>
          <w:ilvl w:val="12"/>
          <w:numId w:val="0"/>
        </w:numPr>
        <w:ind w:firstLine="567"/>
      </w:pPr>
      <w:r>
        <w:t xml:space="preserve">Оценки </w:t>
      </w:r>
      <w:r w:rsidRPr="00FE1DB6">
        <w:rPr>
          <w:position w:val="-20"/>
          <w:sz w:val="20"/>
        </w:rPr>
        <w:object w:dxaOrig="340" w:dyaOrig="499">
          <v:shape id="_x0000_i1112" type="#_x0000_t75" style="width:17.25pt;height:24.75pt" o:ole="">
            <v:imagedata r:id="rId90" o:title=""/>
          </v:shape>
          <o:OLEObject Type="Embed" ProgID="Equation.3" ShapeID="_x0000_i1112" DrawAspect="Content" ObjectID="_1448432372" r:id="rId171"/>
        </w:object>
      </w:r>
      <w:r>
        <w:t>, рассчитанные согласно (</w:t>
      </w:r>
      <w:r w:rsidRPr="00D5499C">
        <w:t>18</w:t>
      </w:r>
      <w:r>
        <w:t>), отличаются от истинных знач</w:t>
      </w:r>
      <w:r>
        <w:t>е</w:t>
      </w:r>
      <w:r>
        <w:t xml:space="preserve">ний коэффициентов, причем ошибка тем больше, чем больше дисперсия </w:t>
      </w:r>
      <w:r>
        <w:lastRenderedPageBreak/>
        <w:t xml:space="preserve">ошибок наблюдений. Показателями точности оценок </w:t>
      </w:r>
      <w:r w:rsidRPr="00FE1DB6">
        <w:rPr>
          <w:position w:val="-20"/>
          <w:sz w:val="20"/>
        </w:rPr>
        <w:object w:dxaOrig="340" w:dyaOrig="499">
          <v:shape id="_x0000_i1113" type="#_x0000_t75" style="width:17.25pt;height:24.75pt" o:ole="">
            <v:imagedata r:id="rId90" o:title=""/>
          </v:shape>
          <o:OLEObject Type="Embed" ProgID="Equation.3" ShapeID="_x0000_i1113" DrawAspect="Content" ObjectID="_1448432373" r:id="rId172"/>
        </w:object>
      </w:r>
      <w:r>
        <w:t xml:space="preserve"> и предсказанных по уравнению регрессии значений </w:t>
      </w:r>
      <w:r w:rsidRPr="00A26D3D">
        <w:rPr>
          <w:b/>
          <w:position w:val="-12"/>
          <w:szCs w:val="28"/>
        </w:rPr>
        <w:object w:dxaOrig="220" w:dyaOrig="360">
          <v:shape id="_x0000_i1114" type="#_x0000_t75" style="width:12pt;height:19.5pt" o:ole="">
            <v:imagedata r:id="rId173" o:title=""/>
          </v:shape>
          <o:OLEObject Type="Embed" ProgID="Equation.3" ShapeID="_x0000_i1114" DrawAspect="Content" ObjectID="_1448432374" r:id="rId174"/>
        </w:object>
      </w:r>
      <w:r>
        <w:rPr>
          <w:b/>
          <w:szCs w:val="28"/>
        </w:rPr>
        <w:t xml:space="preserve"> </w:t>
      </w:r>
      <w:r w:rsidRPr="003813BE">
        <w:rPr>
          <w:szCs w:val="28"/>
        </w:rPr>
        <w:t xml:space="preserve">являются дисперсии </w:t>
      </w:r>
      <w:r>
        <w:t xml:space="preserve"> </w:t>
      </w:r>
      <w:r w:rsidRPr="00FD02A5">
        <w:rPr>
          <w:position w:val="-30"/>
          <w:sz w:val="20"/>
        </w:rPr>
        <w:object w:dxaOrig="480" w:dyaOrig="620">
          <v:shape id="_x0000_i1115" type="#_x0000_t75" style="width:24pt;height:29.25pt" o:ole="">
            <v:imagedata r:id="rId175" o:title=""/>
          </v:shape>
          <o:OLEObject Type="Embed" ProgID="Equation.3" ShapeID="_x0000_i1115" DrawAspect="Content" ObjectID="_1448432375" r:id="rId176"/>
        </w:object>
      </w:r>
      <w:r>
        <w:t xml:space="preserve">и  </w:t>
      </w:r>
      <w:r w:rsidRPr="00FD02A5">
        <w:rPr>
          <w:position w:val="-20"/>
          <w:sz w:val="20"/>
        </w:rPr>
        <w:object w:dxaOrig="380" w:dyaOrig="520">
          <v:shape id="_x0000_i1116" type="#_x0000_t75" style="width:18.75pt;height:24.75pt" o:ole="">
            <v:imagedata r:id="rId177" o:title=""/>
          </v:shape>
          <o:OLEObject Type="Embed" ProgID="Equation.3" ShapeID="_x0000_i1116" DrawAspect="Content" ObjectID="_1448432376" r:id="rId178"/>
        </w:object>
      </w:r>
      <w:r>
        <w:t xml:space="preserve"> соответс</w:t>
      </w:r>
      <w:r>
        <w:t>т</w:t>
      </w:r>
      <w:r>
        <w:t xml:space="preserve">венно. Эти дисперсии зависят не только от дисперсии ошибок наблюдения </w:t>
      </w:r>
      <w:r w:rsidRPr="00522062">
        <w:rPr>
          <w:position w:val="-16"/>
        </w:rPr>
        <w:object w:dxaOrig="320" w:dyaOrig="440">
          <v:shape id="_x0000_i1117" type="#_x0000_t75" style="width:15.75pt;height:21.75pt" o:ole="" fillcolor="window">
            <v:imagedata r:id="rId179" o:title=""/>
          </v:shape>
          <o:OLEObject Type="Embed" ProgID="Equation.3" ShapeID="_x0000_i1117" DrawAspect="Content" ObjectID="_1448432377" r:id="rId180"/>
        </w:object>
      </w:r>
      <w:r>
        <w:t xml:space="preserve">, но и от выбранной структуры модели и точек постановки опытов, т. е. от матрицы </w:t>
      </w:r>
      <w:r w:rsidRPr="00FD3821">
        <w:rPr>
          <w:position w:val="-4"/>
        </w:rPr>
        <w:object w:dxaOrig="240" w:dyaOrig="279">
          <v:shape id="_x0000_i1118" type="#_x0000_t75" style="width:12pt;height:14.25pt" o:ole="">
            <v:imagedata r:id="rId181" o:title=""/>
          </v:shape>
          <o:OLEObject Type="Embed" ProgID="Equation.3" ShapeID="_x0000_i1118" DrawAspect="Content" ObjectID="_1448432378" r:id="rId182"/>
        </w:object>
      </w:r>
      <w:r>
        <w:t xml:space="preserve">. </w:t>
      </w:r>
    </w:p>
    <w:p w:rsidR="00FA3517" w:rsidRDefault="00FA3517" w:rsidP="00FA3517">
      <w:pPr>
        <w:pStyle w:val="BodyText2"/>
        <w:numPr>
          <w:ilvl w:val="12"/>
          <w:numId w:val="0"/>
        </w:numPr>
        <w:ind w:firstLine="567"/>
      </w:pPr>
      <w:r>
        <w:t>Найдем</w:t>
      </w:r>
      <w:r w:rsidRPr="00522062">
        <w:t xml:space="preserve"> </w:t>
      </w:r>
      <w:r>
        <w:t>выражение для ковариационной матрицы оценок неизвестных к</w:t>
      </w:r>
      <w:r>
        <w:t>о</w:t>
      </w:r>
      <w:r>
        <w:t xml:space="preserve">эффициентов. </w:t>
      </w:r>
      <w:r w:rsidRPr="001E0D53">
        <w:t xml:space="preserve">Ковариационная матрица оценок неизвестных коэффициентов </w:t>
      </w:r>
      <w:r w:rsidRPr="001E0D53">
        <w:rPr>
          <w:color w:val="000000"/>
        </w:rPr>
        <w:t>–</w:t>
      </w:r>
      <w:r w:rsidRPr="001E0D53">
        <w:t xml:space="preserve"> есть математическое ожидание произведения вектора ошибок оценив</w:t>
      </w:r>
      <w:r w:rsidRPr="001E0D53">
        <w:t>а</w:t>
      </w:r>
      <w:r w:rsidRPr="001E0D53">
        <w:t>ния на транспонированный вектор ошибок. Учитывая (</w:t>
      </w:r>
      <w:r w:rsidRPr="00DA3EE7">
        <w:t>18</w:t>
      </w:r>
      <w:r w:rsidRPr="001E0D53">
        <w:t xml:space="preserve">) и </w:t>
      </w:r>
      <w:r w:rsidRPr="001E0D53">
        <w:rPr>
          <w:position w:val="-12"/>
        </w:rPr>
        <w:object w:dxaOrig="1180" w:dyaOrig="400">
          <v:shape id="_x0000_i1119" type="#_x0000_t75" style="width:59.25pt;height:20.25pt" o:ole="" fillcolor="window">
            <v:imagedata r:id="rId183" o:title=""/>
          </v:shape>
          <o:OLEObject Type="Embed" ProgID="Equation.3" ShapeID="_x0000_i1119" DrawAspect="Content" ObjectID="_1448432379" r:id="rId184"/>
        </w:object>
      </w:r>
      <w:r w:rsidRPr="001E0D53">
        <w:t>, п</w:t>
      </w:r>
      <w:r w:rsidRPr="001E0D53">
        <w:t>о</w:t>
      </w:r>
      <w:r w:rsidRPr="001E0D53">
        <w:t xml:space="preserve">лучим </w:t>
      </w:r>
    </w:p>
    <w:p w:rsidR="00FA3517" w:rsidRDefault="00FA3517" w:rsidP="00FA3517">
      <w:pPr>
        <w:pStyle w:val="BodyText2"/>
        <w:numPr>
          <w:ilvl w:val="12"/>
          <w:numId w:val="0"/>
        </w:numPr>
        <w:ind w:firstLine="567"/>
      </w:pPr>
      <w:r w:rsidRPr="00247C9B">
        <w:rPr>
          <w:position w:val="-12"/>
        </w:rPr>
        <w:object w:dxaOrig="8100" w:dyaOrig="440">
          <v:shape id="_x0000_i1120" type="#_x0000_t75" style="width:405pt;height:21.75pt" o:ole="">
            <v:imagedata r:id="rId185" o:title=""/>
          </v:shape>
          <o:OLEObject Type="Embed" ProgID="Equation.3" ShapeID="_x0000_i1120" DrawAspect="Content" ObjectID="_1448432380" r:id="rId186"/>
        </w:object>
      </w:r>
    </w:p>
    <w:p w:rsidR="00FA3517" w:rsidRDefault="00FA3517" w:rsidP="00FA3517">
      <w:pPr>
        <w:pStyle w:val="BodyText2"/>
        <w:numPr>
          <w:ilvl w:val="12"/>
          <w:numId w:val="0"/>
        </w:numPr>
        <w:ind w:firstLine="567"/>
      </w:pPr>
      <w:r w:rsidRPr="00247C9B">
        <w:rPr>
          <w:position w:val="-12"/>
        </w:rPr>
        <w:object w:dxaOrig="7560" w:dyaOrig="440">
          <v:shape id="_x0000_i1121" type="#_x0000_t75" style="width:378pt;height:21.75pt" o:ole="">
            <v:imagedata r:id="rId187" o:title=""/>
          </v:shape>
          <o:OLEObject Type="Embed" ProgID="Equation.3" ShapeID="_x0000_i1121" DrawAspect="Content" ObjectID="_1448432381" r:id="rId188"/>
        </w:object>
      </w:r>
    </w:p>
    <w:p w:rsidR="00FA3517" w:rsidRPr="002B5DBE" w:rsidRDefault="00FA3517" w:rsidP="00FA3517">
      <w:pPr>
        <w:pStyle w:val="BodyText2"/>
        <w:numPr>
          <w:ilvl w:val="12"/>
          <w:numId w:val="0"/>
        </w:numPr>
        <w:ind w:firstLine="567"/>
      </w:pPr>
      <w:r w:rsidRPr="00247C9B">
        <w:rPr>
          <w:position w:val="-12"/>
        </w:rPr>
        <w:object w:dxaOrig="1820" w:dyaOrig="440">
          <v:shape id="_x0000_i1122" type="#_x0000_t75" style="width:90.75pt;height:21.75pt" o:ole="">
            <v:imagedata r:id="rId189" o:title=""/>
          </v:shape>
          <o:OLEObject Type="Embed" ProgID="Equation.3" ShapeID="_x0000_i1122" DrawAspect="Content" ObjectID="_1448432382" r:id="rId190"/>
        </w:object>
      </w:r>
    </w:p>
    <w:p w:rsidR="00FA3517" w:rsidRDefault="00FA3517" w:rsidP="00FA3517">
      <w:pPr>
        <w:ind w:firstLine="426"/>
        <w:rPr>
          <w:sz w:val="28"/>
          <w:szCs w:val="28"/>
        </w:rPr>
      </w:pPr>
      <w:r>
        <w:rPr>
          <w:sz w:val="28"/>
        </w:rPr>
        <w:t xml:space="preserve">    </w:t>
      </w:r>
      <w:r w:rsidRPr="0074247F">
        <w:rPr>
          <w:sz w:val="28"/>
          <w:szCs w:val="28"/>
        </w:rPr>
        <w:t xml:space="preserve">Так как матрица </w:t>
      </w:r>
      <w:r w:rsidRPr="0074247F">
        <w:rPr>
          <w:position w:val="-4"/>
          <w:sz w:val="28"/>
          <w:szCs w:val="28"/>
        </w:rPr>
        <w:object w:dxaOrig="520" w:dyaOrig="320">
          <v:shape id="_x0000_i1123" type="#_x0000_t75" style="width:26.25pt;height:15.75pt" o:ole="">
            <v:imagedata r:id="rId191" o:title=""/>
          </v:shape>
          <o:OLEObject Type="Embed" ProgID="Equation.3" ShapeID="_x0000_i1123" DrawAspect="Content" ObjectID="_1448432383" r:id="rId192"/>
        </w:object>
      </w:r>
      <w:r w:rsidRPr="0074247F">
        <w:rPr>
          <w:sz w:val="28"/>
          <w:szCs w:val="28"/>
        </w:rPr>
        <w:t xml:space="preserve"> симметрична, то </w:t>
      </w:r>
      <w:r>
        <w:rPr>
          <w:sz w:val="28"/>
          <w:szCs w:val="28"/>
        </w:rPr>
        <w:t>с учетом (</w:t>
      </w:r>
      <w:r w:rsidRPr="00D5499C">
        <w:rPr>
          <w:sz w:val="28"/>
          <w:szCs w:val="28"/>
        </w:rPr>
        <w:t>17</w:t>
      </w:r>
      <w:r>
        <w:rPr>
          <w:sz w:val="28"/>
          <w:szCs w:val="28"/>
        </w:rPr>
        <w:t>)</w:t>
      </w:r>
    </w:p>
    <w:p w:rsidR="00FA3517" w:rsidRDefault="00FA3517" w:rsidP="00FA351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74247F">
        <w:rPr>
          <w:position w:val="-12"/>
          <w:sz w:val="28"/>
          <w:szCs w:val="28"/>
        </w:rPr>
        <w:object w:dxaOrig="4020" w:dyaOrig="400">
          <v:shape id="_x0000_i1124" type="#_x0000_t75" style="width:201pt;height:20.25pt" o:ole="">
            <v:imagedata r:id="rId193" o:title=""/>
          </v:shape>
          <o:OLEObject Type="Embed" ProgID="Equation.3" ShapeID="_x0000_i1124" DrawAspect="Content" ObjectID="_1448432384" r:id="rId194"/>
        </w:object>
      </w:r>
      <w:r w:rsidRPr="0074247F">
        <w:rPr>
          <w:sz w:val="28"/>
          <w:szCs w:val="28"/>
        </w:rPr>
        <w:t xml:space="preserve">, и для </w:t>
      </w:r>
      <w:r>
        <w:rPr>
          <w:sz w:val="28"/>
          <w:szCs w:val="28"/>
        </w:rPr>
        <w:t xml:space="preserve"> </w:t>
      </w:r>
      <w:r w:rsidRPr="00FD3821">
        <w:rPr>
          <w:position w:val="-10"/>
        </w:rPr>
        <w:object w:dxaOrig="800" w:dyaOrig="400">
          <v:shape id="_x0000_i1125" type="#_x0000_t75" style="width:39.75pt;height:20.25pt" o:ole="">
            <v:imagedata r:id="rId195" o:title=""/>
          </v:shape>
          <o:OLEObject Type="Embed" ProgID="Equation.3" ShapeID="_x0000_i1125" DrawAspect="Content" ObjectID="_1448432385" r:id="rId196"/>
        </w:object>
      </w:r>
      <w:r>
        <w:t xml:space="preserve"> </w:t>
      </w:r>
      <w:r w:rsidRPr="0074247F">
        <w:rPr>
          <w:sz w:val="28"/>
          <w:szCs w:val="28"/>
        </w:rPr>
        <w:t>получаем</w:t>
      </w:r>
    </w:p>
    <w:p w:rsidR="00FA3517" w:rsidRPr="002B5DBE" w:rsidRDefault="00FA3517" w:rsidP="00FA3517">
      <w:pPr>
        <w:ind w:firstLine="567"/>
        <w:jc w:val="right"/>
        <w:rPr>
          <w:sz w:val="28"/>
          <w:szCs w:val="28"/>
        </w:rPr>
      </w:pPr>
      <w:r>
        <w:t xml:space="preserve">   </w:t>
      </w:r>
      <w:r w:rsidRPr="00FD3821">
        <w:rPr>
          <w:position w:val="-10"/>
        </w:rPr>
        <w:object w:dxaOrig="1600" w:dyaOrig="420">
          <v:shape id="_x0000_i1126" type="#_x0000_t75" style="width:80.25pt;height:21pt" o:ole="">
            <v:imagedata r:id="rId197" o:title=""/>
          </v:shape>
          <o:OLEObject Type="Embed" ProgID="Equation.3" ShapeID="_x0000_i1126" DrawAspect="Content" ObjectID="_1448432386" r:id="rId198"/>
        </w:object>
      </w:r>
      <w:r>
        <w:t xml:space="preserve">.                                                        </w:t>
      </w:r>
      <w:r>
        <w:rPr>
          <w:sz w:val="28"/>
        </w:rPr>
        <w:t>(</w:t>
      </w:r>
      <w:r w:rsidRPr="00DA3EE7">
        <w:rPr>
          <w:sz w:val="28"/>
        </w:rPr>
        <w:t>19</w:t>
      </w:r>
      <w:r>
        <w:rPr>
          <w:sz w:val="28"/>
        </w:rPr>
        <w:t>)</w:t>
      </w:r>
    </w:p>
    <w:p w:rsidR="00FA3517" w:rsidRPr="0075184B" w:rsidRDefault="00FA3517" w:rsidP="00FA3517">
      <w:pPr>
        <w:pStyle w:val="BodyText2"/>
        <w:numPr>
          <w:ilvl w:val="12"/>
          <w:numId w:val="0"/>
        </w:numPr>
        <w:ind w:firstLine="567"/>
      </w:pPr>
      <w:r>
        <w:t>Диагональные элементы ковариационной матрицы представляют собой дисперсии оценок коэффициентов уравнения регрессии</w:t>
      </w:r>
      <w:r w:rsidRPr="0075184B">
        <w:t xml:space="preserve"> </w:t>
      </w:r>
    </w:p>
    <w:p w:rsidR="00FA3517" w:rsidRDefault="00FA3517" w:rsidP="00FA3517">
      <w:pPr>
        <w:pStyle w:val="BodyText2"/>
        <w:numPr>
          <w:ilvl w:val="12"/>
          <w:numId w:val="0"/>
        </w:numPr>
        <w:ind w:firstLine="567"/>
        <w:jc w:val="right"/>
      </w:pPr>
      <w:r w:rsidRPr="0075184B">
        <w:t xml:space="preserve">                          </w:t>
      </w:r>
      <w:r>
        <w:t xml:space="preserve">              </w:t>
      </w:r>
      <w:r w:rsidRPr="0075184B">
        <w:t xml:space="preserve">  </w:t>
      </w:r>
      <w:r w:rsidRPr="00FD02A5">
        <w:rPr>
          <w:position w:val="-30"/>
        </w:rPr>
        <w:object w:dxaOrig="1420" w:dyaOrig="620">
          <v:shape id="_x0000_i1127" type="#_x0000_t75" style="width:70.5pt;height:33pt" o:ole="">
            <v:imagedata r:id="rId199" o:title=""/>
          </v:shape>
          <o:OLEObject Type="Embed" ProgID="Equation.3" ShapeID="_x0000_i1127" DrawAspect="Content" ObjectID="_1448432387" r:id="rId200"/>
        </w:object>
      </w:r>
      <w:r>
        <w:t>.                                                  (</w:t>
      </w:r>
      <w:r w:rsidRPr="00DA3EE7">
        <w:t>20</w:t>
      </w:r>
      <w:r>
        <w:t>)</w:t>
      </w:r>
    </w:p>
    <w:p w:rsidR="00FA3517" w:rsidRDefault="00FA3517" w:rsidP="00FA3517">
      <w:pPr>
        <w:pStyle w:val="BodyText2"/>
        <w:numPr>
          <w:ilvl w:val="12"/>
          <w:numId w:val="0"/>
        </w:numPr>
      </w:pPr>
      <w:r>
        <w:t xml:space="preserve">Остальные элементы матрицы определяют степень статистической зависимости оценок. Коэффициент корреляции оценок </w:t>
      </w:r>
      <w:r w:rsidRPr="00FD02A5">
        <w:rPr>
          <w:position w:val="-20"/>
        </w:rPr>
        <w:object w:dxaOrig="340" w:dyaOrig="499">
          <v:shape id="_x0000_i1128" type="#_x0000_t75" style="width:17.25pt;height:24.75pt" o:ole="">
            <v:imagedata r:id="rId201" o:title=""/>
          </v:shape>
          <o:OLEObject Type="Embed" ProgID="Equation.3" ShapeID="_x0000_i1128" DrawAspect="Content" ObjectID="_1448432388" r:id="rId202"/>
        </w:object>
      </w:r>
      <w:r>
        <w:t xml:space="preserve"> и</w:t>
      </w:r>
      <w:proofErr w:type="gramStart"/>
      <w:r>
        <w:t xml:space="preserve"> </w:t>
      </w:r>
      <w:r w:rsidRPr="00FD02A5">
        <w:rPr>
          <w:position w:val="-16"/>
        </w:rPr>
        <w:object w:dxaOrig="340" w:dyaOrig="460">
          <v:shape id="_x0000_i1129" type="#_x0000_t75" style="width:17.25pt;height:23.25pt" o:ole="">
            <v:imagedata r:id="rId203" o:title=""/>
          </v:shape>
          <o:OLEObject Type="Embed" ProgID="Equation.3" ShapeID="_x0000_i1129" DrawAspect="Content" ObjectID="_1448432389" r:id="rId204"/>
        </w:object>
      </w:r>
      <w:proofErr w:type="gramEnd"/>
    </w:p>
    <w:p w:rsidR="00FA3517" w:rsidRDefault="00FA3517" w:rsidP="00FA3517">
      <w:pPr>
        <w:pStyle w:val="BodyText2"/>
        <w:numPr>
          <w:ilvl w:val="12"/>
          <w:numId w:val="0"/>
        </w:numPr>
      </w:pPr>
      <w:r>
        <w:t xml:space="preserve">                                                              </w:t>
      </w:r>
      <w:r w:rsidRPr="005B5344">
        <w:rPr>
          <w:position w:val="-40"/>
        </w:rPr>
        <w:object w:dxaOrig="1500" w:dyaOrig="880">
          <v:shape id="_x0000_i1130" type="#_x0000_t75" style="width:75pt;height:47.25pt" o:ole="">
            <v:imagedata r:id="rId205" o:title=""/>
          </v:shape>
          <o:OLEObject Type="Embed" ProgID="Equation.3" ShapeID="_x0000_i1130" DrawAspect="Content" ObjectID="_1448432390" r:id="rId206"/>
        </w:object>
      </w:r>
      <w:r>
        <w:t>.</w:t>
      </w:r>
    </w:p>
    <w:p w:rsidR="00FA3517" w:rsidRPr="00BA23B7" w:rsidRDefault="00FA3517" w:rsidP="00FA3517">
      <w:pPr>
        <w:pStyle w:val="BodyText2"/>
        <w:numPr>
          <w:ilvl w:val="12"/>
          <w:numId w:val="0"/>
        </w:numPr>
        <w:ind w:firstLine="567"/>
      </w:pPr>
      <w:r>
        <w:t xml:space="preserve">Поскольку результаты наблюдений имеют нормальное распределение и оценки </w:t>
      </w:r>
      <w:r w:rsidRPr="00FD02A5">
        <w:rPr>
          <w:position w:val="-20"/>
        </w:rPr>
        <w:object w:dxaOrig="340" w:dyaOrig="499">
          <v:shape id="_x0000_i1131" type="#_x0000_t75" style="width:17.25pt;height:24.75pt" o:ole="">
            <v:imagedata r:id="rId201" o:title=""/>
          </v:shape>
          <o:OLEObject Type="Embed" ProgID="Equation.3" ShapeID="_x0000_i1131" DrawAspect="Content" ObjectID="_1448432391" r:id="rId207"/>
        </w:object>
      </w:r>
      <w:r>
        <w:t xml:space="preserve"> являются несмещенными, статистика  </w:t>
      </w:r>
      <w:r w:rsidRPr="0078379F">
        <w:rPr>
          <w:position w:val="-56"/>
        </w:rPr>
        <w:object w:dxaOrig="1380" w:dyaOrig="1120">
          <v:shape id="_x0000_i1132" type="#_x0000_t75" style="width:69pt;height:57.75pt" o:ole="" fillcolor="window">
            <v:imagedata r:id="rId208" o:title=""/>
          </v:shape>
          <o:OLEObject Type="Embed" ProgID="Equation.3" ShapeID="_x0000_i1132" DrawAspect="Content" ObjectID="_1448432392" r:id="rId209"/>
        </w:object>
      </w:r>
      <w:r>
        <w:t xml:space="preserve"> будет иметь стандартное нормальное распределение, а доверительный интервал для</w:t>
      </w:r>
      <w:r w:rsidRPr="00BA23B7">
        <w:t xml:space="preserve"> </w:t>
      </w:r>
      <w:proofErr w:type="spellStart"/>
      <w:r w:rsidRPr="00BA23B7">
        <w:rPr>
          <w:i/>
          <w:lang w:val="en-US"/>
        </w:rPr>
        <w:t>λ</w:t>
      </w:r>
      <w:r w:rsidRPr="00BA23B7">
        <w:rPr>
          <w:i/>
          <w:vertAlign w:val="subscript"/>
          <w:lang w:val="en-US"/>
        </w:rPr>
        <w:t>j</w:t>
      </w:r>
      <w:proofErr w:type="spellEnd"/>
      <w:r>
        <w:t xml:space="preserve">  </w:t>
      </w:r>
    </w:p>
    <w:p w:rsidR="00FA3517" w:rsidRDefault="00FA3517" w:rsidP="00FA3517">
      <w:pPr>
        <w:pStyle w:val="BodyText2"/>
        <w:numPr>
          <w:ilvl w:val="12"/>
          <w:numId w:val="0"/>
        </w:numPr>
      </w:pPr>
      <w:r>
        <w:t xml:space="preserve">                                 </w:t>
      </w:r>
      <w:r w:rsidRPr="0078379F">
        <w:rPr>
          <w:position w:val="-40"/>
        </w:rPr>
        <w:object w:dxaOrig="3420" w:dyaOrig="720">
          <v:shape id="_x0000_i1133" type="#_x0000_t75" style="width:171pt;height:36.75pt" o:ole="" fillcolor="window">
            <v:imagedata r:id="rId210" o:title=""/>
          </v:shape>
          <o:OLEObject Type="Embed" ProgID="Equation.3" ShapeID="_x0000_i1133" DrawAspect="Content" ObjectID="_1448432393" r:id="rId211"/>
        </w:object>
      </w:r>
      <w:r>
        <w:t>,                                                (21)</w:t>
      </w:r>
    </w:p>
    <w:p w:rsidR="00FA3517" w:rsidRDefault="00FA3517" w:rsidP="00FA3517">
      <w:pPr>
        <w:pStyle w:val="BodyText2"/>
        <w:numPr>
          <w:ilvl w:val="12"/>
          <w:numId w:val="0"/>
        </w:numPr>
      </w:pPr>
      <w:r>
        <w:t xml:space="preserve">где </w:t>
      </w:r>
      <w:r w:rsidRPr="00BA23B7">
        <w:rPr>
          <w:position w:val="-12"/>
        </w:rPr>
        <w:object w:dxaOrig="480" w:dyaOrig="380">
          <v:shape id="_x0000_i1134" type="#_x0000_t75" style="width:24pt;height:21pt" o:ole="">
            <v:imagedata r:id="rId212" o:title=""/>
          </v:shape>
          <o:OLEObject Type="Embed" ProgID="Equation.3" ShapeID="_x0000_i1134" DrawAspect="Content" ObjectID="_1448432394" r:id="rId213"/>
        </w:object>
      </w:r>
      <w:r>
        <w:t xml:space="preserve"> – 100</w:t>
      </w:r>
      <w:r>
        <w:rPr>
          <w:position w:val="-6"/>
        </w:rPr>
        <w:object w:dxaOrig="480" w:dyaOrig="279">
          <v:shape id="_x0000_i1135" type="#_x0000_t75" style="width:24pt;height:14.25pt" o:ole="">
            <v:imagedata r:id="rId214" o:title=""/>
          </v:shape>
          <o:OLEObject Type="Embed" ProgID="Equation.3" ShapeID="_x0000_i1135" DrawAspect="Content" ObjectID="_1448432395" r:id="rId215"/>
        </w:object>
      </w:r>
      <w:r>
        <w:t xml:space="preserve">–процентная точка стандартного нормального распределения. </w:t>
      </w:r>
    </w:p>
    <w:p w:rsidR="00FA3517" w:rsidRPr="00197C08" w:rsidRDefault="00FA3517" w:rsidP="00FA3517">
      <w:pPr>
        <w:pStyle w:val="BodyText2"/>
        <w:numPr>
          <w:ilvl w:val="12"/>
          <w:numId w:val="0"/>
        </w:numPr>
        <w:ind w:firstLine="567"/>
      </w:pPr>
      <w:r>
        <w:t xml:space="preserve">Однако в общем случае дисперсия ошибок наблюдений </w:t>
      </w:r>
      <w:r w:rsidRPr="00522062">
        <w:rPr>
          <w:position w:val="-16"/>
        </w:rPr>
        <w:object w:dxaOrig="320" w:dyaOrig="440">
          <v:shape id="_x0000_i1136" type="#_x0000_t75" style="width:15.75pt;height:21.75pt" o:ole="" fillcolor="window">
            <v:imagedata r:id="rId179" o:title=""/>
          </v:shape>
          <o:OLEObject Type="Embed" ProgID="Equation.3" ShapeID="_x0000_i1136" DrawAspect="Content" ObjectID="_1448432396" r:id="rId216"/>
        </w:object>
      </w:r>
      <w:r>
        <w:t xml:space="preserve"> неизвестна и должна быть оценена по имеющимся экспериментальным данным.</w:t>
      </w:r>
    </w:p>
    <w:p w:rsidR="00FA3517" w:rsidRDefault="00FA3517" w:rsidP="00FA3517">
      <w:pPr>
        <w:ind w:firstLine="567"/>
        <w:jc w:val="both"/>
        <w:rPr>
          <w:sz w:val="32"/>
        </w:rPr>
      </w:pPr>
      <w:r>
        <w:rPr>
          <w:sz w:val="28"/>
        </w:rPr>
        <w:lastRenderedPageBreak/>
        <w:t>Оценка дисперсии ошибок наблюдения в случае, когда в каждой точке проводится один эксперимент, может быть получена с помощью суммы квадр</w:t>
      </w:r>
      <w:r>
        <w:rPr>
          <w:sz w:val="28"/>
        </w:rPr>
        <w:t>а</w:t>
      </w:r>
      <w:r>
        <w:rPr>
          <w:sz w:val="28"/>
        </w:rPr>
        <w:t>тов</w:t>
      </w:r>
      <w:r>
        <w:rPr>
          <w:rStyle w:val="a9"/>
        </w:rPr>
        <w:footnoteReference w:id="1"/>
      </w:r>
      <w:r>
        <w:rPr>
          <w:sz w:val="28"/>
        </w:rPr>
        <w:t xml:space="preserve"> </w:t>
      </w:r>
    </w:p>
    <w:p w:rsidR="00FA3517" w:rsidRDefault="00FA3517" w:rsidP="00FA3517">
      <w:pPr>
        <w:jc w:val="center"/>
        <w:rPr>
          <w:sz w:val="28"/>
        </w:rPr>
      </w:pPr>
      <w:r w:rsidRPr="009F03AC">
        <w:rPr>
          <w:position w:val="-32"/>
          <w:sz w:val="28"/>
        </w:rPr>
        <w:object w:dxaOrig="2040" w:dyaOrig="780">
          <v:shape id="_x0000_i1137" type="#_x0000_t75" style="width:108pt;height:42pt" o:ole="" fillcolor="window">
            <v:imagedata r:id="rId217" o:title=""/>
          </v:shape>
          <o:OLEObject Type="Embed" ProgID="Equation.3" ShapeID="_x0000_i1137" DrawAspect="Content" ObjectID="_1448432397" r:id="rId218"/>
        </w:object>
      </w:r>
    </w:p>
    <w:p w:rsidR="00FA3517" w:rsidRDefault="00FA3517" w:rsidP="00FA3517">
      <w:pPr>
        <w:jc w:val="both"/>
        <w:rPr>
          <w:sz w:val="28"/>
        </w:rPr>
      </w:pPr>
      <w:r>
        <w:rPr>
          <w:sz w:val="28"/>
        </w:rPr>
        <w:t xml:space="preserve">с числом степеней свободы  </w:t>
      </w:r>
      <w:r>
        <w:rPr>
          <w:i/>
          <w:sz w:val="28"/>
        </w:rPr>
        <w:t>f</w:t>
      </w:r>
      <w:r w:rsidRPr="000F5073">
        <w:rPr>
          <w:sz w:val="28"/>
          <w:vertAlign w:val="subscript"/>
        </w:rPr>
        <w:t>2</w:t>
      </w:r>
      <w:r>
        <w:rPr>
          <w:sz w:val="28"/>
        </w:rPr>
        <w:t xml:space="preserve"> = </w:t>
      </w:r>
      <w:r>
        <w:rPr>
          <w:i/>
          <w:sz w:val="28"/>
          <w:lang w:val="en-US"/>
        </w:rPr>
        <w:t>N</w:t>
      </w:r>
      <w:r>
        <w:rPr>
          <w:i/>
          <w:sz w:val="28"/>
        </w:rPr>
        <w:t xml:space="preserve"> – </w:t>
      </w:r>
      <w:r w:rsidRPr="00F47E04">
        <w:rPr>
          <w:sz w:val="28"/>
        </w:rPr>
        <w:t>(</w:t>
      </w:r>
      <w:r>
        <w:rPr>
          <w:i/>
          <w:sz w:val="28"/>
          <w:lang w:val="en-US"/>
        </w:rPr>
        <w:t>k</w:t>
      </w:r>
      <w:r>
        <w:rPr>
          <w:i/>
          <w:sz w:val="28"/>
        </w:rPr>
        <w:t xml:space="preserve"> + </w:t>
      </w:r>
      <w:r w:rsidRPr="00AF1E1F">
        <w:rPr>
          <w:sz w:val="28"/>
        </w:rPr>
        <w:t>1</w:t>
      </w:r>
      <w:r>
        <w:rPr>
          <w:sz w:val="28"/>
        </w:rPr>
        <w:t>) по формуле</w:t>
      </w:r>
    </w:p>
    <w:p w:rsidR="00FA3517" w:rsidRDefault="00FA3517" w:rsidP="00FA3517">
      <w:pPr>
        <w:jc w:val="both"/>
        <w:rPr>
          <w:sz w:val="28"/>
        </w:rPr>
      </w:pPr>
      <w:r>
        <w:rPr>
          <w:sz w:val="28"/>
        </w:rPr>
        <w:t xml:space="preserve">                                                       </w:t>
      </w:r>
      <w:r w:rsidRPr="002B5DBE">
        <w:rPr>
          <w:position w:val="-16"/>
          <w:sz w:val="28"/>
        </w:rPr>
        <w:object w:dxaOrig="1380" w:dyaOrig="440">
          <v:shape id="_x0000_i1138" type="#_x0000_t75" style="width:73.5pt;height:24pt" o:ole="" fillcolor="window">
            <v:imagedata r:id="rId219" o:title=""/>
          </v:shape>
          <o:OLEObject Type="Embed" ProgID="Equation.3" ShapeID="_x0000_i1138" DrawAspect="Content" ObjectID="_1448432398" r:id="rId220"/>
        </w:object>
      </w:r>
      <w:r>
        <w:rPr>
          <w:sz w:val="28"/>
        </w:rPr>
        <w:t>,                                                      (22)</w:t>
      </w:r>
    </w:p>
    <w:p w:rsidR="00FA3517" w:rsidRDefault="00FA3517" w:rsidP="00FA3517">
      <w:pPr>
        <w:jc w:val="both"/>
        <w:rPr>
          <w:sz w:val="28"/>
        </w:rPr>
      </w:pPr>
      <w:r>
        <w:rPr>
          <w:sz w:val="28"/>
        </w:rPr>
        <w:t xml:space="preserve">где   </w:t>
      </w:r>
      <w:r w:rsidRPr="00725D59">
        <w:rPr>
          <w:position w:val="-6"/>
          <w:sz w:val="28"/>
        </w:rPr>
        <w:object w:dxaOrig="200" w:dyaOrig="279">
          <v:shape id="_x0000_i1139" type="#_x0000_t75" style="width:12.75pt;height:17.25pt" o:ole="">
            <v:imagedata r:id="rId221" o:title=""/>
          </v:shape>
          <o:OLEObject Type="Embed" ProgID="Equation.3" ShapeID="_x0000_i1139" DrawAspect="Content" ObjectID="_1448432399" r:id="rId222"/>
        </w:object>
      </w:r>
      <w:r>
        <w:rPr>
          <w:sz w:val="28"/>
        </w:rPr>
        <w:t>+1</w:t>
      </w:r>
      <w:r>
        <w:rPr>
          <w:i/>
          <w:sz w:val="32"/>
        </w:rPr>
        <w:t xml:space="preserve"> </w:t>
      </w:r>
      <w:r>
        <w:rPr>
          <w:sz w:val="28"/>
        </w:rPr>
        <w:t>– число  оцениваемых коэффициентов уравнения регрессии;</w:t>
      </w:r>
    </w:p>
    <w:p w:rsidR="00FA3517" w:rsidRDefault="00FA3517" w:rsidP="00FA3517">
      <w:pPr>
        <w:jc w:val="both"/>
        <w:rPr>
          <w:sz w:val="28"/>
        </w:rPr>
      </w:pPr>
      <w:r>
        <w:rPr>
          <w:sz w:val="28"/>
        </w:rPr>
        <w:t xml:space="preserve">        </w:t>
      </w:r>
      <w:r w:rsidRPr="009F03AC">
        <w:rPr>
          <w:position w:val="-16"/>
          <w:sz w:val="28"/>
        </w:rPr>
        <w:object w:dxaOrig="279" w:dyaOrig="420">
          <v:shape id="_x0000_i1140" type="#_x0000_t75" style="width:15pt;height:21.75pt" o:ole="" fillcolor="window">
            <v:imagedata r:id="rId223" o:title=""/>
          </v:shape>
          <o:OLEObject Type="Embed" ProgID="Equation.3" ShapeID="_x0000_i1140" DrawAspect="Content" ObjectID="_1448432400" r:id="rId224"/>
        </w:object>
      </w:r>
      <w:r>
        <w:rPr>
          <w:color w:val="000000"/>
          <w:sz w:val="28"/>
        </w:rPr>
        <w:t>–</w:t>
      </w:r>
      <w:r>
        <w:rPr>
          <w:sz w:val="28"/>
        </w:rPr>
        <w:t xml:space="preserve"> значения, вычисленные по полученному уравнению регрессии. </w:t>
      </w:r>
    </w:p>
    <w:p w:rsidR="00FA3517" w:rsidRPr="002A02CD" w:rsidRDefault="00FA3517" w:rsidP="00FA3517">
      <w:pPr>
        <w:ind w:firstLine="567"/>
        <w:jc w:val="both"/>
        <w:rPr>
          <w:sz w:val="28"/>
        </w:rPr>
      </w:pPr>
      <w:r>
        <w:rPr>
          <w:sz w:val="28"/>
        </w:rPr>
        <w:t xml:space="preserve">В том случае, когда  для каждой точки (каждого </w:t>
      </w:r>
      <w:proofErr w:type="spellStart"/>
      <w:r w:rsidRPr="00E05611">
        <w:rPr>
          <w:i/>
          <w:sz w:val="30"/>
          <w:szCs w:val="30"/>
        </w:rPr>
        <w:t>х</w:t>
      </w:r>
      <w:proofErr w:type="gramStart"/>
      <w:r w:rsidRPr="00E05611">
        <w:rPr>
          <w:i/>
          <w:sz w:val="28"/>
          <w:szCs w:val="28"/>
          <w:vertAlign w:val="subscript"/>
          <w:lang w:val="en-US"/>
        </w:rPr>
        <w:t>i</w:t>
      </w:r>
      <w:proofErr w:type="spellEnd"/>
      <w:proofErr w:type="gramEnd"/>
      <w:r>
        <w:rPr>
          <w:sz w:val="28"/>
          <w:szCs w:val="28"/>
        </w:rPr>
        <w:t>)</w:t>
      </w:r>
      <w:r>
        <w:rPr>
          <w:sz w:val="28"/>
          <w:szCs w:val="28"/>
          <w:vertAlign w:val="subscript"/>
        </w:rPr>
        <w:t xml:space="preserve"> </w:t>
      </w:r>
      <w:r w:rsidRPr="002A02CD">
        <w:rPr>
          <w:sz w:val="28"/>
          <w:szCs w:val="28"/>
        </w:rPr>
        <w:t xml:space="preserve">проводится </w:t>
      </w:r>
      <w:r>
        <w:rPr>
          <w:sz w:val="28"/>
          <w:szCs w:val="28"/>
        </w:rPr>
        <w:t xml:space="preserve">по </w:t>
      </w:r>
      <w:r w:rsidRPr="002A02CD">
        <w:rPr>
          <w:i/>
          <w:sz w:val="30"/>
          <w:szCs w:val="30"/>
          <w:lang w:val="en-US"/>
        </w:rPr>
        <w:t>m</w:t>
      </w:r>
      <w:r w:rsidRPr="002A02CD">
        <w:rPr>
          <w:sz w:val="28"/>
          <w:szCs w:val="28"/>
        </w:rPr>
        <w:t xml:space="preserve"> п</w:t>
      </w:r>
      <w:r w:rsidRPr="002A02CD">
        <w:rPr>
          <w:sz w:val="28"/>
          <w:szCs w:val="28"/>
        </w:rPr>
        <w:t>о</w:t>
      </w:r>
      <w:r w:rsidRPr="002A02CD">
        <w:rPr>
          <w:sz w:val="28"/>
          <w:szCs w:val="28"/>
        </w:rPr>
        <w:t xml:space="preserve">вторных </w:t>
      </w:r>
      <w:r>
        <w:rPr>
          <w:sz w:val="28"/>
          <w:szCs w:val="28"/>
        </w:rPr>
        <w:t xml:space="preserve">экспериментов, </w:t>
      </w:r>
      <w:r>
        <w:rPr>
          <w:sz w:val="28"/>
        </w:rPr>
        <w:t>оценка дисперсии ошибок наблюдения определяется с помощью суммы квадратов ошибок</w:t>
      </w:r>
    </w:p>
    <w:p w:rsidR="00FA3517" w:rsidRDefault="00FA3517" w:rsidP="00FA3517">
      <w:pPr>
        <w:pStyle w:val="3"/>
        <w:widowControl w:val="0"/>
        <w:rPr>
          <w:b/>
        </w:rPr>
      </w:pPr>
      <w:r>
        <w:t xml:space="preserve">                                     </w:t>
      </w:r>
      <w:r w:rsidRPr="000F5073">
        <w:rPr>
          <w:position w:val="-30"/>
        </w:rPr>
        <w:object w:dxaOrig="2260" w:dyaOrig="720">
          <v:shape id="_x0000_i1141" type="#_x0000_t75" style="width:120pt;height:37.5pt" o:ole="" fillcolor="window">
            <v:imagedata r:id="rId225" o:title=""/>
          </v:shape>
          <o:OLEObject Type="Embed" ProgID="Equation.3" ShapeID="_x0000_i1141" DrawAspect="Content" ObjectID="_1448432401" r:id="rId226"/>
        </w:object>
      </w:r>
    </w:p>
    <w:p w:rsidR="00FA3517" w:rsidRDefault="00FA3517" w:rsidP="00FA3517">
      <w:pPr>
        <w:rPr>
          <w:sz w:val="28"/>
        </w:rPr>
      </w:pPr>
      <w:r w:rsidRPr="000F5073">
        <w:rPr>
          <w:sz w:val="28"/>
          <w:szCs w:val="28"/>
        </w:rPr>
        <w:t>с числом степеней свободы</w:t>
      </w:r>
      <w:r>
        <w:t xml:space="preserve"> </w:t>
      </w:r>
      <w:r>
        <w:rPr>
          <w:i/>
          <w:sz w:val="28"/>
        </w:rPr>
        <w:t>f</w:t>
      </w:r>
      <w:r w:rsidRPr="000F5073">
        <w:rPr>
          <w:sz w:val="28"/>
          <w:vertAlign w:val="subscript"/>
        </w:rPr>
        <w:t>2</w:t>
      </w:r>
      <w:r>
        <w:rPr>
          <w:sz w:val="28"/>
        </w:rPr>
        <w:t xml:space="preserve"> = </w:t>
      </w:r>
      <w:r>
        <w:rPr>
          <w:i/>
          <w:sz w:val="28"/>
          <w:lang w:val="en-US"/>
        </w:rPr>
        <w:t>N</w:t>
      </w:r>
      <w:r>
        <w:rPr>
          <w:i/>
          <w:sz w:val="16"/>
          <w:szCs w:val="16"/>
        </w:rPr>
        <w:t xml:space="preserve"> </w:t>
      </w:r>
      <w:r w:rsidRPr="00ED7534">
        <w:rPr>
          <w:sz w:val="28"/>
        </w:rPr>
        <w:t>(</w:t>
      </w:r>
      <w:proofErr w:type="spellStart"/>
      <w:r>
        <w:rPr>
          <w:i/>
          <w:sz w:val="28"/>
        </w:rPr>
        <w:t>m</w:t>
      </w:r>
      <w:proofErr w:type="spellEnd"/>
      <w:r>
        <w:rPr>
          <w:i/>
          <w:sz w:val="28"/>
        </w:rPr>
        <w:t xml:space="preserve"> – </w:t>
      </w:r>
      <w:r>
        <w:rPr>
          <w:sz w:val="28"/>
        </w:rPr>
        <w:t>1</w:t>
      </w:r>
      <w:r w:rsidRPr="00ED7534">
        <w:rPr>
          <w:sz w:val="28"/>
        </w:rPr>
        <w:t>)</w:t>
      </w:r>
      <w:r>
        <w:rPr>
          <w:sz w:val="28"/>
        </w:rPr>
        <w:t xml:space="preserve"> по формуле </w:t>
      </w:r>
    </w:p>
    <w:p w:rsidR="00FA3517" w:rsidRPr="00A41B1F" w:rsidRDefault="00FA3517" w:rsidP="00FA3517">
      <w:pPr>
        <w:jc w:val="right"/>
        <w:rPr>
          <w:sz w:val="28"/>
          <w:szCs w:val="28"/>
        </w:rPr>
      </w:pPr>
      <w:r>
        <w:rPr>
          <w:sz w:val="28"/>
        </w:rPr>
        <w:t xml:space="preserve">                                                         </w:t>
      </w:r>
      <w:r w:rsidRPr="000F5073">
        <w:rPr>
          <w:position w:val="-34"/>
          <w:sz w:val="28"/>
        </w:rPr>
        <w:object w:dxaOrig="1300" w:dyaOrig="780">
          <v:shape id="_x0000_i1142" type="#_x0000_t75" style="width:69pt;height:42.75pt" o:ole="" fillcolor="window">
            <v:imagedata r:id="rId227" o:title=""/>
          </v:shape>
          <o:OLEObject Type="Embed" ProgID="Equation.3" ShapeID="_x0000_i1142" DrawAspect="Content" ObjectID="_1448432402" r:id="rId228"/>
        </w:object>
      </w:r>
      <w:r>
        <w:rPr>
          <w:sz w:val="28"/>
        </w:rPr>
        <w:t xml:space="preserve">,                                              </w:t>
      </w:r>
      <w:r w:rsidRPr="00A41B1F">
        <w:rPr>
          <w:sz w:val="28"/>
          <w:szCs w:val="28"/>
        </w:rPr>
        <w:t>(</w:t>
      </w:r>
      <w:r>
        <w:rPr>
          <w:sz w:val="28"/>
          <w:szCs w:val="28"/>
        </w:rPr>
        <w:t>23</w:t>
      </w:r>
      <w:r w:rsidRPr="00A41B1F">
        <w:rPr>
          <w:sz w:val="28"/>
          <w:szCs w:val="28"/>
        </w:rPr>
        <w:t>)</w:t>
      </w:r>
    </w:p>
    <w:p w:rsidR="00FA3517" w:rsidRDefault="00FA3517" w:rsidP="00FA3517">
      <w:pPr>
        <w:rPr>
          <w:sz w:val="28"/>
        </w:rPr>
      </w:pPr>
      <w:r>
        <w:rPr>
          <w:sz w:val="28"/>
        </w:rPr>
        <w:t>где</w:t>
      </w:r>
      <w:r>
        <w:t xml:space="preserve">   </w:t>
      </w:r>
      <w:r w:rsidRPr="00DB4798">
        <w:rPr>
          <w:position w:val="-30"/>
          <w:sz w:val="28"/>
        </w:rPr>
        <w:object w:dxaOrig="1460" w:dyaOrig="740">
          <v:shape id="_x0000_i1143" type="#_x0000_t75" style="width:77.25pt;height:38.25pt" o:ole="" fillcolor="window">
            <v:imagedata r:id="rId229" o:title=""/>
          </v:shape>
          <o:OLEObject Type="Embed" ProgID="Equation.3" ShapeID="_x0000_i1143" DrawAspect="Content" ObjectID="_1448432403" r:id="rId230"/>
        </w:object>
      </w:r>
      <w:r>
        <w:rPr>
          <w:sz w:val="28"/>
        </w:rPr>
        <w:t>.</w:t>
      </w:r>
    </w:p>
    <w:p w:rsidR="00FA3517" w:rsidRPr="00764853" w:rsidRDefault="00FA3517" w:rsidP="00FA3517">
      <w:pPr>
        <w:ind w:firstLine="567"/>
        <w:jc w:val="both"/>
      </w:pPr>
      <w:r>
        <w:rPr>
          <w:sz w:val="28"/>
        </w:rPr>
        <w:t xml:space="preserve">Заметим, что </w:t>
      </w:r>
      <w:r w:rsidRPr="00A60702">
        <w:rPr>
          <w:position w:val="-16"/>
        </w:rPr>
        <w:object w:dxaOrig="380" w:dyaOrig="440">
          <v:shape id="_x0000_i1144" type="#_x0000_t75" style="width:18.75pt;height:22.5pt" o:ole="">
            <v:imagedata r:id="rId231" o:title=""/>
          </v:shape>
          <o:OLEObject Type="Embed" ProgID="Equation.3" ShapeID="_x0000_i1144" DrawAspect="Content" ObjectID="_1448432404" r:id="rId232"/>
        </w:object>
      </w:r>
      <w:r>
        <w:t xml:space="preserve"> </w:t>
      </w:r>
      <w:r>
        <w:rPr>
          <w:sz w:val="28"/>
          <w:szCs w:val="28"/>
        </w:rPr>
        <w:t>в (23) не является оценкой дисперсии ошибки едини</w:t>
      </w:r>
      <w:r>
        <w:rPr>
          <w:sz w:val="28"/>
          <w:szCs w:val="28"/>
        </w:rPr>
        <w:t>ч</w:t>
      </w:r>
      <w:r>
        <w:rPr>
          <w:sz w:val="28"/>
          <w:szCs w:val="28"/>
        </w:rPr>
        <w:t>ного наблюдения, а определяет величину дисперсии среднего значения, рассч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танного по </w:t>
      </w:r>
      <w:r w:rsidRPr="00EF6137">
        <w:rPr>
          <w:i/>
          <w:sz w:val="30"/>
          <w:szCs w:val="30"/>
          <w:lang w:val="en-US"/>
        </w:rPr>
        <w:t>m</w:t>
      </w:r>
      <w:r>
        <w:rPr>
          <w:sz w:val="28"/>
          <w:szCs w:val="28"/>
        </w:rPr>
        <w:t xml:space="preserve"> наблюдениям. Оценка дисперсии ошибки единичного наблюд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ния будет равна </w:t>
      </w:r>
      <w:r w:rsidRPr="00A60702">
        <w:rPr>
          <w:position w:val="-16"/>
        </w:rPr>
        <w:object w:dxaOrig="1160" w:dyaOrig="440">
          <v:shape id="_x0000_i1145" type="#_x0000_t75" style="width:57.75pt;height:23.25pt" o:ole="">
            <v:imagedata r:id="rId233" o:title=""/>
          </v:shape>
          <o:OLEObject Type="Embed" ProgID="Equation.3" ShapeID="_x0000_i1145" DrawAspect="Content" ObjectID="_1448432405" r:id="rId234"/>
        </w:object>
      </w:r>
      <w:r>
        <w:t>.</w:t>
      </w:r>
    </w:p>
    <w:p w:rsidR="00FA3517" w:rsidRDefault="00FA3517" w:rsidP="00FA3517">
      <w:pPr>
        <w:ind w:firstLine="567"/>
        <w:jc w:val="both"/>
        <w:rPr>
          <w:sz w:val="28"/>
        </w:rPr>
      </w:pPr>
      <w:r w:rsidRPr="00F36B64">
        <w:rPr>
          <w:sz w:val="28"/>
          <w:szCs w:val="28"/>
        </w:rPr>
        <w:t>Необходимо иметь в</w:t>
      </w:r>
      <w:r>
        <w:rPr>
          <w:sz w:val="28"/>
          <w:szCs w:val="28"/>
        </w:rPr>
        <w:t xml:space="preserve"> </w:t>
      </w:r>
      <w:r w:rsidRPr="00F36B64">
        <w:rPr>
          <w:sz w:val="28"/>
          <w:szCs w:val="28"/>
        </w:rPr>
        <w:t xml:space="preserve">виду, что </w:t>
      </w:r>
      <w:r>
        <w:rPr>
          <w:sz w:val="28"/>
          <w:szCs w:val="28"/>
        </w:rPr>
        <w:t xml:space="preserve">использовать формулу (23) можно только в том случае, если дисперсии ошибок наблюдения для </w:t>
      </w:r>
      <w:proofErr w:type="spellStart"/>
      <w:r>
        <w:rPr>
          <w:i/>
          <w:sz w:val="28"/>
          <w:szCs w:val="28"/>
          <w:lang w:val="en-US"/>
        </w:rPr>
        <w:t>i</w:t>
      </w:r>
      <w:proofErr w:type="spellEnd"/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= 1, ..., </w:t>
      </w:r>
      <w:r w:rsidRPr="001C5D79">
        <w:rPr>
          <w:i/>
          <w:sz w:val="28"/>
          <w:szCs w:val="28"/>
          <w:lang w:val="en-US"/>
        </w:rPr>
        <w:t>N</w:t>
      </w:r>
      <w:r w:rsidRPr="001C5D79">
        <w:rPr>
          <w:sz w:val="28"/>
          <w:szCs w:val="28"/>
        </w:rPr>
        <w:t xml:space="preserve"> </w:t>
      </w:r>
      <w:r>
        <w:rPr>
          <w:sz w:val="28"/>
          <w:szCs w:val="28"/>
        </w:rPr>
        <w:t>точек являю</w:t>
      </w:r>
      <w:r>
        <w:rPr>
          <w:sz w:val="28"/>
          <w:szCs w:val="28"/>
        </w:rPr>
        <w:t>т</w:t>
      </w:r>
      <w:r>
        <w:rPr>
          <w:sz w:val="28"/>
          <w:szCs w:val="28"/>
        </w:rPr>
        <w:t>ся однородными. Проверка однородности дисперсий производится путем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верки гипотезы о равенстве дисперсий </w:t>
      </w:r>
      <w:r w:rsidRPr="001C5D79">
        <w:rPr>
          <w:position w:val="-22"/>
          <w:sz w:val="28"/>
        </w:rPr>
        <w:object w:dxaOrig="1680" w:dyaOrig="540">
          <v:shape id="_x0000_i1146" type="#_x0000_t75" style="width:84pt;height:27pt" o:ole="" fillcolor="window">
            <v:imagedata r:id="rId235" o:title=""/>
          </v:shape>
          <o:OLEObject Type="Embed" ProgID="Equation.3" ShapeID="_x0000_i1146" DrawAspect="Content" ObjectID="_1448432406" r:id="rId236"/>
        </w:object>
      </w:r>
      <w:r>
        <w:rPr>
          <w:sz w:val="28"/>
        </w:rPr>
        <w:t xml:space="preserve">. </w:t>
      </w:r>
    </w:p>
    <w:p w:rsidR="00FA3517" w:rsidRDefault="00FA3517" w:rsidP="00FA3517">
      <w:pPr>
        <w:ind w:firstLine="567"/>
        <w:jc w:val="both"/>
        <w:rPr>
          <w:sz w:val="28"/>
        </w:rPr>
      </w:pPr>
      <w:r>
        <w:rPr>
          <w:sz w:val="28"/>
        </w:rPr>
        <w:t xml:space="preserve">Если дисперсии </w:t>
      </w:r>
      <w:r w:rsidRPr="00C62913">
        <w:rPr>
          <w:position w:val="-22"/>
          <w:sz w:val="28"/>
        </w:rPr>
        <w:object w:dxaOrig="1680" w:dyaOrig="540">
          <v:shape id="_x0000_i1147" type="#_x0000_t75" style="width:84pt;height:27pt" o:ole="" fillcolor="window">
            <v:imagedata r:id="rId237" o:title=""/>
          </v:shape>
          <o:OLEObject Type="Embed" ProgID="Equation.3" ShapeID="_x0000_i1147" DrawAspect="Content" ObjectID="_1448432407" r:id="rId238"/>
        </w:object>
      </w:r>
      <w:r>
        <w:rPr>
          <w:sz w:val="28"/>
        </w:rPr>
        <w:t xml:space="preserve">, неизвестны и предполагается, что </w:t>
      </w:r>
      <w:r w:rsidRPr="001C5D79">
        <w:rPr>
          <w:position w:val="-22"/>
          <w:sz w:val="28"/>
        </w:rPr>
        <w:object w:dxaOrig="2760" w:dyaOrig="540">
          <v:shape id="_x0000_i1148" type="#_x0000_t75" style="width:138pt;height:27pt" o:ole="" fillcolor="window">
            <v:imagedata r:id="rId239" o:title=""/>
          </v:shape>
          <o:OLEObject Type="Embed" ProgID="Equation.3" ShapeID="_x0000_i1148" DrawAspect="Content" ObjectID="_1448432408" r:id="rId240"/>
        </w:object>
      </w:r>
      <w:r>
        <w:rPr>
          <w:sz w:val="28"/>
        </w:rPr>
        <w:t xml:space="preserve"> (гипотеза </w:t>
      </w:r>
      <w:r w:rsidRPr="00C62913">
        <w:rPr>
          <w:i/>
          <w:sz w:val="28"/>
        </w:rPr>
        <w:t>Н</w:t>
      </w:r>
      <w:proofErr w:type="gramStart"/>
      <w:r>
        <w:rPr>
          <w:sz w:val="28"/>
          <w:vertAlign w:val="subscript"/>
        </w:rPr>
        <w:t>0</w:t>
      </w:r>
      <w:proofErr w:type="gramEnd"/>
      <w:r>
        <w:rPr>
          <w:sz w:val="28"/>
        </w:rPr>
        <w:t xml:space="preserve"> против гипотезы </w:t>
      </w:r>
      <w:r w:rsidRPr="00C62913">
        <w:rPr>
          <w:i/>
          <w:sz w:val="28"/>
        </w:rPr>
        <w:t>Н</w:t>
      </w:r>
      <w:r>
        <w:rPr>
          <w:sz w:val="28"/>
          <w:vertAlign w:val="subscript"/>
        </w:rPr>
        <w:t>1</w:t>
      </w:r>
      <w:r>
        <w:rPr>
          <w:sz w:val="28"/>
        </w:rPr>
        <w:t xml:space="preserve">, согласно которой </w:t>
      </w:r>
      <w:r w:rsidRPr="00C62913">
        <w:rPr>
          <w:position w:val="-22"/>
          <w:sz w:val="28"/>
        </w:rPr>
        <w:object w:dxaOrig="1680" w:dyaOrig="540">
          <v:shape id="_x0000_i1149" type="#_x0000_t75" style="width:84pt;height:27pt" o:ole="" fillcolor="window">
            <v:imagedata r:id="rId237" o:title=""/>
          </v:shape>
          <o:OLEObject Type="Embed" ProgID="Equation.3" ShapeID="_x0000_i1149" DrawAspect="Content" ObjectID="_1448432409" r:id="rId241"/>
        </w:object>
      </w:r>
      <w:r>
        <w:rPr>
          <w:sz w:val="28"/>
        </w:rPr>
        <w:t xml:space="preserve"> в общем различны), то для проверки гипотезы </w:t>
      </w:r>
      <w:r w:rsidRPr="00C62913">
        <w:rPr>
          <w:i/>
          <w:sz w:val="28"/>
        </w:rPr>
        <w:t>Н</w:t>
      </w:r>
      <w:r>
        <w:rPr>
          <w:sz w:val="28"/>
          <w:vertAlign w:val="subscript"/>
        </w:rPr>
        <w:t>0</w:t>
      </w:r>
      <w:r>
        <w:rPr>
          <w:sz w:val="28"/>
        </w:rPr>
        <w:t xml:space="preserve"> можно испол</w:t>
      </w:r>
      <w:r>
        <w:rPr>
          <w:sz w:val="28"/>
        </w:rPr>
        <w:t>ь</w:t>
      </w:r>
      <w:r>
        <w:rPr>
          <w:sz w:val="28"/>
        </w:rPr>
        <w:t xml:space="preserve">зовать  критерий </w:t>
      </w:r>
      <w:proofErr w:type="spellStart"/>
      <w:r>
        <w:rPr>
          <w:sz w:val="28"/>
        </w:rPr>
        <w:t>Кохрена</w:t>
      </w:r>
      <w:proofErr w:type="spellEnd"/>
      <w:r>
        <w:rPr>
          <w:sz w:val="28"/>
        </w:rPr>
        <w:t xml:space="preserve">. Статистика критерия </w:t>
      </w:r>
      <w:proofErr w:type="spellStart"/>
      <w:r>
        <w:rPr>
          <w:sz w:val="28"/>
        </w:rPr>
        <w:t>Кохрена</w:t>
      </w:r>
      <w:proofErr w:type="spellEnd"/>
      <w:r>
        <w:rPr>
          <w:sz w:val="28"/>
        </w:rPr>
        <w:t xml:space="preserve"> для проверки гипотезы </w:t>
      </w:r>
      <w:r w:rsidRPr="00C62913">
        <w:rPr>
          <w:i/>
          <w:sz w:val="28"/>
        </w:rPr>
        <w:t>Н</w:t>
      </w:r>
      <w:proofErr w:type="gramStart"/>
      <w:r>
        <w:rPr>
          <w:sz w:val="28"/>
          <w:vertAlign w:val="subscript"/>
        </w:rPr>
        <w:t>0</w:t>
      </w:r>
      <w:proofErr w:type="gramEnd"/>
      <w:r>
        <w:rPr>
          <w:sz w:val="28"/>
        </w:rPr>
        <w:t xml:space="preserve"> против гипотезы </w:t>
      </w:r>
      <w:r w:rsidRPr="00C62913">
        <w:rPr>
          <w:i/>
          <w:sz w:val="28"/>
        </w:rPr>
        <w:t>Н</w:t>
      </w:r>
      <w:r>
        <w:rPr>
          <w:sz w:val="28"/>
          <w:vertAlign w:val="subscript"/>
        </w:rPr>
        <w:t xml:space="preserve">1 </w:t>
      </w:r>
      <w:r>
        <w:rPr>
          <w:sz w:val="28"/>
        </w:rPr>
        <w:t>при заданном уровне значим</w:t>
      </w:r>
      <w:r>
        <w:rPr>
          <w:sz w:val="28"/>
        </w:rPr>
        <w:t>о</w:t>
      </w:r>
      <w:r>
        <w:rPr>
          <w:sz w:val="28"/>
        </w:rPr>
        <w:t>сти имеет вид</w:t>
      </w:r>
    </w:p>
    <w:p w:rsidR="00FA3517" w:rsidRDefault="00FA3517" w:rsidP="00FA3517">
      <w:pPr>
        <w:ind w:firstLine="567"/>
        <w:jc w:val="both"/>
      </w:pPr>
      <w:r>
        <w:rPr>
          <w:sz w:val="28"/>
        </w:rPr>
        <w:t xml:space="preserve">                                   </w:t>
      </w:r>
      <w:r w:rsidRPr="007876D8">
        <w:rPr>
          <w:position w:val="-34"/>
        </w:rPr>
        <w:object w:dxaOrig="2060" w:dyaOrig="880">
          <v:shape id="_x0000_i1150" type="#_x0000_t75" style="width:102.75pt;height:44.25pt" o:ole="">
            <v:imagedata r:id="rId242" o:title=""/>
          </v:shape>
          <o:OLEObject Type="Embed" ProgID="Equation.3" ShapeID="_x0000_i1150" DrawAspect="Content" ObjectID="_1448432410" r:id="rId243"/>
        </w:object>
      </w:r>
      <w:r>
        <w:t xml:space="preserve">, </w:t>
      </w:r>
    </w:p>
    <w:p w:rsidR="00FA3517" w:rsidRDefault="00FA3517" w:rsidP="00FA3517">
      <w:pPr>
        <w:jc w:val="both"/>
      </w:pPr>
      <w:r w:rsidRPr="00217EF7">
        <w:rPr>
          <w:sz w:val="28"/>
          <w:szCs w:val="28"/>
        </w:rPr>
        <w:lastRenderedPageBreak/>
        <w:t xml:space="preserve">где </w:t>
      </w:r>
      <w:r w:rsidRPr="00CE4817">
        <w:rPr>
          <w:position w:val="-30"/>
          <w:sz w:val="28"/>
          <w:szCs w:val="28"/>
        </w:rPr>
        <w:object w:dxaOrig="2620" w:dyaOrig="740">
          <v:shape id="_x0000_i1151" type="#_x0000_t75" style="width:138.75pt;height:38.25pt" o:ole="" fillcolor="window">
            <v:imagedata r:id="rId244" o:title=""/>
          </v:shape>
          <o:OLEObject Type="Embed" ProgID="Equation.3" ShapeID="_x0000_i1151" DrawAspect="Content" ObjectID="_1448432411" r:id="rId245"/>
        </w:object>
      </w:r>
      <w:r w:rsidRPr="00217EF7">
        <w:rPr>
          <w:sz w:val="28"/>
          <w:szCs w:val="28"/>
        </w:rPr>
        <w:t>- оценка дисперсии в</w:t>
      </w:r>
      <w:r>
        <w:t xml:space="preserve"> </w:t>
      </w:r>
      <w:proofErr w:type="spellStart"/>
      <w:r>
        <w:rPr>
          <w:i/>
          <w:sz w:val="28"/>
          <w:szCs w:val="28"/>
          <w:lang w:val="en-US"/>
        </w:rPr>
        <w:t>i</w:t>
      </w:r>
      <w:proofErr w:type="spellEnd"/>
      <w:r>
        <w:rPr>
          <w:sz w:val="28"/>
          <w:szCs w:val="28"/>
        </w:rPr>
        <w:t>-</w:t>
      </w:r>
      <w:proofErr w:type="spellStart"/>
      <w:r>
        <w:rPr>
          <w:sz w:val="28"/>
          <w:szCs w:val="28"/>
        </w:rPr>
        <w:t>й</w:t>
      </w:r>
      <w:proofErr w:type="spellEnd"/>
      <w:r>
        <w:rPr>
          <w:sz w:val="28"/>
          <w:szCs w:val="28"/>
        </w:rPr>
        <w:t xml:space="preserve"> точке</w:t>
      </w:r>
      <w:r>
        <w:t>.</w:t>
      </w:r>
    </w:p>
    <w:p w:rsidR="00FA3517" w:rsidRPr="004B6FC1" w:rsidRDefault="00FA3517" w:rsidP="00FA3517">
      <w:pPr>
        <w:jc w:val="both"/>
        <w:rPr>
          <w:sz w:val="28"/>
          <w:szCs w:val="28"/>
        </w:rPr>
      </w:pPr>
      <w:r w:rsidRPr="00217EF7">
        <w:rPr>
          <w:sz w:val="28"/>
          <w:szCs w:val="28"/>
        </w:rPr>
        <w:t>Гипотеза об однородности принимается, если</w:t>
      </w:r>
      <w:r>
        <w:rPr>
          <w:sz w:val="28"/>
          <w:szCs w:val="28"/>
        </w:rPr>
        <w:t xml:space="preserve"> </w:t>
      </w:r>
    </w:p>
    <w:p w:rsidR="00FA3517" w:rsidRPr="00D5499C" w:rsidRDefault="00FA3517" w:rsidP="00FA3517">
      <w:pPr>
        <w:ind w:firstLine="567"/>
        <w:jc w:val="both"/>
        <w:rPr>
          <w:sz w:val="28"/>
        </w:rPr>
      </w:pPr>
      <w:r>
        <w:rPr>
          <w:sz w:val="28"/>
        </w:rPr>
        <w:t xml:space="preserve">                           </w:t>
      </w:r>
    </w:p>
    <w:p w:rsidR="00FA3517" w:rsidRPr="00D5499C" w:rsidRDefault="00FA3517" w:rsidP="00FA3517">
      <w:pPr>
        <w:ind w:firstLine="567"/>
        <w:jc w:val="both"/>
      </w:pPr>
      <w:r>
        <w:rPr>
          <w:sz w:val="28"/>
        </w:rPr>
        <w:t xml:space="preserve"> </w:t>
      </w:r>
      <w:r w:rsidRPr="00D5499C">
        <w:rPr>
          <w:sz w:val="28"/>
        </w:rPr>
        <w:t xml:space="preserve">                          </w:t>
      </w:r>
      <w:r>
        <w:rPr>
          <w:sz w:val="28"/>
        </w:rPr>
        <w:t xml:space="preserve">  </w:t>
      </w:r>
      <w:r w:rsidRPr="00AD1337">
        <w:rPr>
          <w:position w:val="-34"/>
        </w:rPr>
        <w:object w:dxaOrig="4680" w:dyaOrig="780">
          <v:shape id="_x0000_i1152" type="#_x0000_t75" style="width:234pt;height:39pt" o:ole="">
            <v:imagedata r:id="rId246" o:title=""/>
          </v:shape>
          <o:OLEObject Type="Embed" ProgID="Equation.3" ShapeID="_x0000_i1152" DrawAspect="Content" ObjectID="_1448432412" r:id="rId247"/>
        </w:object>
      </w:r>
      <w:r>
        <w:t>,</w:t>
      </w:r>
    </w:p>
    <w:p w:rsidR="00FA3517" w:rsidRPr="00D5499C" w:rsidRDefault="00FA3517" w:rsidP="00FA3517">
      <w:pPr>
        <w:ind w:firstLine="567"/>
        <w:jc w:val="both"/>
      </w:pPr>
    </w:p>
    <w:p w:rsidR="00FA3517" w:rsidRPr="00532CD4" w:rsidRDefault="00FA3517" w:rsidP="00FA3517">
      <w:pPr>
        <w:jc w:val="both"/>
        <w:rPr>
          <w:sz w:val="28"/>
          <w:szCs w:val="28"/>
        </w:rPr>
      </w:pPr>
      <w:r w:rsidRPr="00532CD4">
        <w:rPr>
          <w:sz w:val="28"/>
          <w:szCs w:val="28"/>
        </w:rPr>
        <w:t xml:space="preserve">где </w:t>
      </w:r>
      <w:r w:rsidRPr="00532CD4">
        <w:rPr>
          <w:position w:val="-12"/>
          <w:sz w:val="28"/>
          <w:szCs w:val="28"/>
        </w:rPr>
        <w:object w:dxaOrig="1560" w:dyaOrig="380">
          <v:shape id="_x0000_i1153" type="#_x0000_t75" style="width:78pt;height:21.75pt" o:ole="">
            <v:imagedata r:id="rId248" o:title=""/>
          </v:shape>
          <o:OLEObject Type="Embed" ProgID="Equation.3" ShapeID="_x0000_i1153" DrawAspect="Content" ObjectID="_1448432413" r:id="rId249"/>
        </w:object>
      </w:r>
      <w:r w:rsidRPr="00532CD4">
        <w:rPr>
          <w:sz w:val="28"/>
          <w:szCs w:val="28"/>
        </w:rPr>
        <w:t>- квантиль уровня (</w:t>
      </w:r>
      <w:r w:rsidRPr="00532CD4">
        <w:rPr>
          <w:position w:val="-6"/>
          <w:sz w:val="28"/>
          <w:szCs w:val="28"/>
        </w:rPr>
        <w:object w:dxaOrig="999" w:dyaOrig="300">
          <v:shape id="_x0000_i1154" type="#_x0000_t75" style="width:50.25pt;height:15pt" o:ole="">
            <v:imagedata r:id="rId250" o:title=""/>
          </v:shape>
          <o:OLEObject Type="Embed" ProgID="Equation.3" ShapeID="_x0000_i1154" DrawAspect="Content" ObjectID="_1448432414" r:id="rId251"/>
        </w:object>
      </w:r>
      <w:r w:rsidRPr="00532CD4">
        <w:rPr>
          <w:sz w:val="28"/>
          <w:szCs w:val="28"/>
        </w:rPr>
        <w:t>)</w:t>
      </w:r>
      <w:r>
        <w:rPr>
          <w:sz w:val="28"/>
          <w:szCs w:val="28"/>
        </w:rPr>
        <w:t xml:space="preserve"> распределения Фишера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 </w:t>
      </w:r>
      <w:r w:rsidRPr="001C407B">
        <w:rPr>
          <w:position w:val="-12"/>
        </w:rPr>
        <w:object w:dxaOrig="3519" w:dyaOrig="380">
          <v:shape id="_x0000_i1155" type="#_x0000_t75" style="width:176.25pt;height:19.5pt" o:ole="">
            <v:imagedata r:id="rId252" o:title=""/>
          </v:shape>
          <o:OLEObject Type="Embed" ProgID="Equation.3" ShapeID="_x0000_i1155" DrawAspect="Content" ObjectID="_1448432415" r:id="rId253"/>
        </w:object>
      </w:r>
      <w:r>
        <w:t xml:space="preserve"> </w:t>
      </w:r>
      <w:r w:rsidRPr="004B6FC1">
        <w:rPr>
          <w:sz w:val="28"/>
          <w:szCs w:val="28"/>
        </w:rPr>
        <w:t>степенями свободы.</w:t>
      </w:r>
    </w:p>
    <w:p w:rsidR="00FA3517" w:rsidRPr="0075184B" w:rsidRDefault="00FA3517" w:rsidP="00FA3517">
      <w:pPr>
        <w:pStyle w:val="BodyText2"/>
        <w:numPr>
          <w:ilvl w:val="12"/>
          <w:numId w:val="0"/>
        </w:numPr>
        <w:ind w:firstLine="567"/>
      </w:pPr>
      <w:r>
        <w:t xml:space="preserve">Оценка </w:t>
      </w:r>
      <w:r w:rsidRPr="009F03AC">
        <w:rPr>
          <w:position w:val="-30"/>
        </w:rPr>
        <w:object w:dxaOrig="420" w:dyaOrig="620">
          <v:shape id="_x0000_i1156" type="#_x0000_t75" style="width:21pt;height:36.75pt" o:ole="">
            <v:imagedata r:id="rId254" o:title=""/>
          </v:shape>
          <o:OLEObject Type="Embed" ProgID="Equation.3" ShapeID="_x0000_i1156" DrawAspect="Content" ObjectID="_1448432416" r:id="rId255"/>
        </w:object>
      </w:r>
      <w:r>
        <w:t xml:space="preserve"> для дисперсии </w:t>
      </w:r>
      <w:r w:rsidRPr="009F03AC">
        <w:rPr>
          <w:position w:val="-30"/>
        </w:rPr>
        <w:object w:dxaOrig="480" w:dyaOrig="620">
          <v:shape id="_x0000_i1157" type="#_x0000_t75" style="width:24.75pt;height:31.5pt" o:ole="">
            <v:imagedata r:id="rId256" o:title=""/>
          </v:shape>
          <o:OLEObject Type="Embed" ProgID="Equation.3" ShapeID="_x0000_i1157" DrawAspect="Content" ObjectID="_1448432417" r:id="rId257"/>
        </w:object>
      </w:r>
      <w:r>
        <w:t xml:space="preserve"> вычисляется аналогично (20) с помощью выражения</w:t>
      </w:r>
    </w:p>
    <w:p w:rsidR="00FA3517" w:rsidRDefault="00FA3517" w:rsidP="00FA3517">
      <w:pPr>
        <w:pStyle w:val="BodyText2"/>
        <w:numPr>
          <w:ilvl w:val="12"/>
          <w:numId w:val="0"/>
        </w:numPr>
        <w:ind w:firstLine="567"/>
        <w:jc w:val="right"/>
      </w:pPr>
      <w:r w:rsidRPr="0075184B">
        <w:t xml:space="preserve">                        </w:t>
      </w:r>
      <w:r>
        <w:t xml:space="preserve">              </w:t>
      </w:r>
      <w:r w:rsidRPr="0075184B">
        <w:t xml:space="preserve">  </w:t>
      </w:r>
      <w:r w:rsidRPr="009F03AC">
        <w:rPr>
          <w:position w:val="-30"/>
        </w:rPr>
        <w:object w:dxaOrig="1400" w:dyaOrig="620">
          <v:shape id="_x0000_i1158" type="#_x0000_t75" style="width:83.25pt;height:36.75pt" o:ole="">
            <v:imagedata r:id="rId258" o:title=""/>
          </v:shape>
          <o:OLEObject Type="Embed" ProgID="Equation.3" ShapeID="_x0000_i1158" DrawAspect="Content" ObjectID="_1448432418" r:id="rId259"/>
        </w:object>
      </w:r>
      <w:r>
        <w:t>.                                                   (24)</w:t>
      </w:r>
    </w:p>
    <w:p w:rsidR="00FA3517" w:rsidRDefault="00FA3517" w:rsidP="00FA3517">
      <w:pPr>
        <w:pStyle w:val="BodyText2"/>
        <w:numPr>
          <w:ilvl w:val="12"/>
          <w:numId w:val="0"/>
        </w:numPr>
        <w:ind w:firstLine="567"/>
      </w:pPr>
      <w:r>
        <w:t>Доверительный интервал для коэффициента регрессии в этом случае будет равен</w:t>
      </w:r>
    </w:p>
    <w:p w:rsidR="00FA3517" w:rsidRDefault="00FA3517" w:rsidP="00FA3517">
      <w:pPr>
        <w:pStyle w:val="BodyText2"/>
        <w:numPr>
          <w:ilvl w:val="12"/>
          <w:numId w:val="0"/>
        </w:numPr>
        <w:ind w:firstLine="567"/>
        <w:jc w:val="right"/>
      </w:pPr>
      <w:r>
        <w:t xml:space="preserve">                                       </w:t>
      </w:r>
      <w:r w:rsidRPr="00133440">
        <w:rPr>
          <w:position w:val="-18"/>
        </w:rPr>
        <w:object w:dxaOrig="2200" w:dyaOrig="499">
          <v:shape id="_x0000_i1159" type="#_x0000_t75" style="width:117.75pt;height:27pt" o:ole="" fillcolor="window">
            <v:imagedata r:id="rId260" o:title=""/>
          </v:shape>
          <o:OLEObject Type="Embed" ProgID="Equation.3" ShapeID="_x0000_i1159" DrawAspect="Content" ObjectID="_1448432419" r:id="rId261"/>
        </w:object>
      </w:r>
      <w:r>
        <w:t>,                                          (25)</w:t>
      </w:r>
    </w:p>
    <w:p w:rsidR="00FA3517" w:rsidRPr="002069E6" w:rsidRDefault="00FA3517" w:rsidP="00FA3517">
      <w:pPr>
        <w:pStyle w:val="BodyText2"/>
        <w:numPr>
          <w:ilvl w:val="12"/>
          <w:numId w:val="0"/>
        </w:numPr>
      </w:pPr>
      <w:r>
        <w:t xml:space="preserve">где </w:t>
      </w:r>
      <w:r w:rsidRPr="00F932C9">
        <w:rPr>
          <w:position w:val="-18"/>
        </w:rPr>
        <w:object w:dxaOrig="660" w:dyaOrig="440">
          <v:shape id="_x0000_i1160" type="#_x0000_t75" style="width:33pt;height:26.25pt" o:ole="">
            <v:imagedata r:id="rId262" o:title=""/>
          </v:shape>
          <o:OLEObject Type="Embed" ProgID="Equation.3" ShapeID="_x0000_i1160" DrawAspect="Content" ObjectID="_1448432420" r:id="rId263"/>
        </w:object>
      </w:r>
      <w:r>
        <w:t xml:space="preserve"> - 100</w:t>
      </w:r>
      <w:r>
        <w:rPr>
          <w:position w:val="-6"/>
        </w:rPr>
        <w:object w:dxaOrig="480" w:dyaOrig="279">
          <v:shape id="_x0000_i1161" type="#_x0000_t75" style="width:24pt;height:14.25pt" o:ole="">
            <v:imagedata r:id="rId214" o:title=""/>
          </v:shape>
          <o:OLEObject Type="Embed" ProgID="Equation.3" ShapeID="_x0000_i1161" DrawAspect="Content" ObjectID="_1448432421" r:id="rId264"/>
        </w:object>
      </w:r>
      <w:r>
        <w:t>–процентная точка распределения Стьюдента с числом ст</w:t>
      </w:r>
      <w:r>
        <w:t>е</w:t>
      </w:r>
      <w:r>
        <w:t xml:space="preserve">пеней свободы </w:t>
      </w:r>
      <w:r>
        <w:rPr>
          <w:i/>
        </w:rPr>
        <w:t>f</w:t>
      </w:r>
      <w:r w:rsidRPr="000F5073">
        <w:rPr>
          <w:vertAlign w:val="subscript"/>
        </w:rPr>
        <w:t>2</w:t>
      </w:r>
      <w:r>
        <w:t xml:space="preserve"> (квантиль распределения Стьюдента уровня 1-</w:t>
      </w:r>
      <w:r w:rsidRPr="002069E6">
        <w:rPr>
          <w:position w:val="-6"/>
        </w:rPr>
        <w:object w:dxaOrig="480" w:dyaOrig="279">
          <v:shape id="_x0000_i1162" type="#_x0000_t75" style="width:24pt;height:15.75pt" o:ole="">
            <v:imagedata r:id="rId214" o:title=""/>
          </v:shape>
          <o:OLEObject Type="Embed" ProgID="Equation.3" ShapeID="_x0000_i1162" DrawAspect="Content" ObjectID="_1448432422" r:id="rId265"/>
        </w:object>
      </w:r>
      <w:r>
        <w:t xml:space="preserve"> с числом степеней свободы </w:t>
      </w:r>
      <w:r>
        <w:rPr>
          <w:i/>
        </w:rPr>
        <w:t>f</w:t>
      </w:r>
      <w:r w:rsidRPr="000F5073">
        <w:rPr>
          <w:vertAlign w:val="subscript"/>
        </w:rPr>
        <w:t>2</w:t>
      </w:r>
      <w:r>
        <w:t>).</w:t>
      </w:r>
    </w:p>
    <w:p w:rsidR="00FA3517" w:rsidRDefault="00FA3517" w:rsidP="00FA3517">
      <w:pPr>
        <w:pStyle w:val="BodyText2"/>
        <w:numPr>
          <w:ilvl w:val="12"/>
          <w:numId w:val="0"/>
        </w:numPr>
        <w:ind w:firstLine="567"/>
      </w:pPr>
      <w:r w:rsidRPr="008D44CA">
        <w:rPr>
          <w:b/>
        </w:rPr>
        <w:t>Обязательной процедурой</w:t>
      </w:r>
      <w:r>
        <w:t xml:space="preserve"> при анализе полученной модели является оце</w:t>
      </w:r>
      <w:r>
        <w:t>н</w:t>
      </w:r>
      <w:r>
        <w:t xml:space="preserve">ка статистической значимости коэффициентов регрессии.  Если </w:t>
      </w:r>
      <w:r w:rsidRPr="009F03AC">
        <w:rPr>
          <w:position w:val="-28"/>
        </w:rPr>
        <w:object w:dxaOrig="2560" w:dyaOrig="639">
          <v:shape id="_x0000_i1163" type="#_x0000_t75" style="width:127.5pt;height:28.5pt" o:ole="" fillcolor="window">
            <v:imagedata r:id="rId266" o:title=""/>
          </v:shape>
          <o:OLEObject Type="Embed" ProgID="Equation.3" ShapeID="_x0000_i1163" DrawAspect="Content" ObjectID="_1448432423" r:id="rId267"/>
        </w:object>
      </w:r>
      <w:r>
        <w:t xml:space="preserve">, то коэффициент </w:t>
      </w:r>
      <w:r w:rsidRPr="00F932C9">
        <w:rPr>
          <w:position w:val="-14"/>
        </w:rPr>
        <w:object w:dxaOrig="300" w:dyaOrig="400">
          <v:shape id="_x0000_i1164" type="#_x0000_t75" style="width:15pt;height:19.5pt" o:ole="">
            <v:imagedata r:id="rId268" o:title=""/>
          </v:shape>
          <o:OLEObject Type="Embed" ProgID="Equation.3" ShapeID="_x0000_i1164" DrawAspect="Content" ObjectID="_1448432424" r:id="rId269"/>
        </w:object>
      </w:r>
      <w:r>
        <w:t xml:space="preserve"> считается значимо отличающимся от нуля. В противном случае </w:t>
      </w:r>
      <w:r w:rsidRPr="00F932C9">
        <w:rPr>
          <w:position w:val="-14"/>
        </w:rPr>
        <w:object w:dxaOrig="300" w:dyaOrig="400">
          <v:shape id="_x0000_i1165" type="#_x0000_t75" style="width:15pt;height:21.75pt" o:ole="">
            <v:imagedata r:id="rId268" o:title=""/>
          </v:shape>
          <o:OLEObject Type="Embed" ProgID="Equation.3" ShapeID="_x0000_i1165" DrawAspect="Content" ObjectID="_1448432425" r:id="rId270"/>
        </w:object>
      </w:r>
      <w:r>
        <w:t xml:space="preserve"> приравнивается нулю. </w:t>
      </w:r>
    </w:p>
    <w:p w:rsidR="00FA3517" w:rsidRDefault="00FA3517" w:rsidP="00FA3517">
      <w:pPr>
        <w:pStyle w:val="BodyText2"/>
        <w:numPr>
          <w:ilvl w:val="12"/>
          <w:numId w:val="0"/>
        </w:numPr>
        <w:ind w:firstLine="567"/>
      </w:pPr>
      <w:r>
        <w:t>Так как в общем случае оценки коэффициентов регрессии взаимозавис</w:t>
      </w:r>
      <w:r>
        <w:t>и</w:t>
      </w:r>
      <w:r>
        <w:t>мы, то изменение вида уравнения регрессии (например, исключение как</w:t>
      </w:r>
      <w:r>
        <w:t>о</w:t>
      </w:r>
      <w:r>
        <w:t xml:space="preserve">го-то члена уравнения из-за </w:t>
      </w:r>
      <w:proofErr w:type="spellStart"/>
      <w:r>
        <w:t>незначимости</w:t>
      </w:r>
      <w:proofErr w:type="spellEnd"/>
      <w:r>
        <w:t xml:space="preserve"> соответствующего коэффициента) связано с пересчетом оценок</w:t>
      </w:r>
      <w:r w:rsidRPr="00A17B7F">
        <w:t xml:space="preserve"> </w:t>
      </w:r>
      <w:r>
        <w:t>всех остальных коэффициентов и их дисперсий. При этом могут измениться как доверительные интервалы для коэффициентов, так и в</w:t>
      </w:r>
      <w:r>
        <w:t>ы</w:t>
      </w:r>
      <w:r>
        <w:t>воды  относительно их значимости.</w:t>
      </w:r>
    </w:p>
    <w:p w:rsidR="00FA3517" w:rsidRDefault="00FA3517" w:rsidP="00FA3517">
      <w:pPr>
        <w:pStyle w:val="BodyTextIndent2"/>
        <w:numPr>
          <w:ilvl w:val="12"/>
          <w:numId w:val="0"/>
        </w:numPr>
        <w:ind w:firstLine="567"/>
      </w:pPr>
      <w:r>
        <w:t xml:space="preserve">Дисперсию </w:t>
      </w:r>
      <w:r w:rsidRPr="00FD02A5">
        <w:rPr>
          <w:position w:val="-20"/>
          <w:sz w:val="20"/>
        </w:rPr>
        <w:object w:dxaOrig="380" w:dyaOrig="520">
          <v:shape id="_x0000_i1166" type="#_x0000_t75" style="width:18.75pt;height:24.75pt" o:ole="">
            <v:imagedata r:id="rId177" o:title=""/>
          </v:shape>
          <o:OLEObject Type="Embed" ProgID="Equation.3" ShapeID="_x0000_i1166" DrawAspect="Content" ObjectID="_1448432426" r:id="rId271"/>
        </w:object>
      </w:r>
      <w:r>
        <w:t xml:space="preserve"> предсказанных по уравнению регрессии значений </w:t>
      </w:r>
      <w:r w:rsidRPr="00A26D3D">
        <w:rPr>
          <w:b/>
          <w:position w:val="-12"/>
          <w:szCs w:val="28"/>
        </w:rPr>
        <w:object w:dxaOrig="220" w:dyaOrig="360">
          <v:shape id="_x0000_i1167" type="#_x0000_t75" style="width:12pt;height:18.75pt" o:ole="">
            <v:imagedata r:id="rId272" o:title=""/>
          </v:shape>
          <o:OLEObject Type="Embed" ProgID="Equation.3" ShapeID="_x0000_i1167" DrawAspect="Content" ObjectID="_1448432427" r:id="rId273"/>
        </w:object>
      </w:r>
      <w:r>
        <w:t>, которую называют также дисперсией неадекватности, можно записать следу</w:t>
      </w:r>
      <w:r>
        <w:t>ю</w:t>
      </w:r>
      <w:r>
        <w:t>щим образом:</w:t>
      </w:r>
    </w:p>
    <w:p w:rsidR="00FA3517" w:rsidRDefault="00FA3517" w:rsidP="00FA3517">
      <w:pPr>
        <w:pStyle w:val="BodyTextIndent2"/>
        <w:numPr>
          <w:ilvl w:val="12"/>
          <w:numId w:val="0"/>
        </w:numPr>
        <w:ind w:firstLine="567"/>
      </w:pPr>
      <w:r w:rsidRPr="00247C9B">
        <w:rPr>
          <w:position w:val="-38"/>
        </w:rPr>
        <w:object w:dxaOrig="7900" w:dyaOrig="980">
          <v:shape id="_x0000_i1168" type="#_x0000_t75" style="width:395.25pt;height:47.25pt" o:ole="">
            <v:imagedata r:id="rId274" o:title=""/>
          </v:shape>
          <o:OLEObject Type="Embed" ProgID="Equation.3" ShapeID="_x0000_i1168" DrawAspect="Content" ObjectID="_1448432428" r:id="rId275"/>
        </w:object>
      </w:r>
    </w:p>
    <w:p w:rsidR="00FA3517" w:rsidRDefault="00FA3517" w:rsidP="00FA3517">
      <w:pPr>
        <w:pStyle w:val="BodyTextIndent2"/>
        <w:numPr>
          <w:ilvl w:val="12"/>
          <w:numId w:val="0"/>
        </w:numPr>
        <w:ind w:firstLine="567"/>
      </w:pPr>
      <w:r>
        <w:rPr>
          <w:noProof/>
        </w:rPr>
        <w:pict>
          <v:shape id="_x0000_s1075" type="#_x0000_t202" style="position:absolute;left:0;text-align:left;margin-left:439.8pt;margin-top:9.45pt;width:55.45pt;height:26.25pt;z-index:251710464" stroked="f">
            <v:textbox>
              <w:txbxContent>
                <w:p w:rsidR="00FA3517" w:rsidRPr="00805416" w:rsidRDefault="00FA3517" w:rsidP="00FA3517">
                  <w:pPr>
                    <w:rPr>
                      <w:sz w:val="28"/>
                      <w:szCs w:val="28"/>
                    </w:rPr>
                  </w:pPr>
                  <w:r w:rsidRPr="00805416">
                    <w:rPr>
                      <w:sz w:val="28"/>
                      <w:szCs w:val="28"/>
                    </w:rPr>
                    <w:t>(</w:t>
                  </w:r>
                  <w:r>
                    <w:rPr>
                      <w:sz w:val="28"/>
                      <w:szCs w:val="28"/>
                    </w:rPr>
                    <w:t>26</w:t>
                  </w:r>
                  <w:r w:rsidRPr="00805416">
                    <w:rPr>
                      <w:sz w:val="28"/>
                      <w:szCs w:val="28"/>
                    </w:rPr>
                    <w:t>)</w:t>
                  </w:r>
                </w:p>
              </w:txbxContent>
            </v:textbox>
          </v:shape>
        </w:pict>
      </w:r>
      <w:r w:rsidRPr="00247C9B">
        <w:rPr>
          <w:position w:val="-36"/>
        </w:rPr>
        <w:object w:dxaOrig="4540" w:dyaOrig="820">
          <v:shape id="_x0000_i1169" type="#_x0000_t75" style="width:227.25pt;height:41.25pt" o:ole="">
            <v:imagedata r:id="rId276" o:title=""/>
          </v:shape>
          <o:OLEObject Type="Embed" ProgID="Equation.3" ShapeID="_x0000_i1169" DrawAspect="Content" ObjectID="_1448432429" r:id="rId277"/>
        </w:object>
      </w:r>
    </w:p>
    <w:p w:rsidR="00FA3517" w:rsidRDefault="00FA3517" w:rsidP="00FA3517">
      <w:pPr>
        <w:pStyle w:val="BodyTextIndent2"/>
        <w:numPr>
          <w:ilvl w:val="12"/>
          <w:numId w:val="0"/>
        </w:numPr>
        <w:ind w:firstLine="567"/>
      </w:pPr>
      <w:r w:rsidRPr="00247C9B">
        <w:rPr>
          <w:position w:val="-12"/>
        </w:rPr>
        <w:object w:dxaOrig="4620" w:dyaOrig="520">
          <v:shape id="_x0000_i1170" type="#_x0000_t75" style="width:231pt;height:26.25pt" o:ole="">
            <v:imagedata r:id="rId278" o:title=""/>
          </v:shape>
          <o:OLEObject Type="Embed" ProgID="Equation.3" ShapeID="_x0000_i1170" DrawAspect="Content" ObjectID="_1448432430" r:id="rId279"/>
        </w:object>
      </w:r>
    </w:p>
    <w:p w:rsidR="00FA3517" w:rsidRPr="0058176D" w:rsidRDefault="00FA3517" w:rsidP="00FA3517">
      <w:pPr>
        <w:pStyle w:val="BodyText2"/>
        <w:numPr>
          <w:ilvl w:val="12"/>
          <w:numId w:val="0"/>
        </w:numPr>
        <w:ind w:firstLine="567"/>
        <w:rPr>
          <w:sz w:val="16"/>
          <w:szCs w:val="16"/>
        </w:rPr>
      </w:pPr>
    </w:p>
    <w:p w:rsidR="00FA3517" w:rsidRDefault="00FA3517" w:rsidP="00FA3517">
      <w:pPr>
        <w:pStyle w:val="BodyText2"/>
        <w:numPr>
          <w:ilvl w:val="12"/>
          <w:numId w:val="0"/>
        </w:numPr>
        <w:ind w:firstLine="567"/>
      </w:pPr>
      <w:r>
        <w:t>2.3. Проверка адекватности  уравнения регрессии.</w:t>
      </w:r>
    </w:p>
    <w:p w:rsidR="00FA3517" w:rsidRPr="004B45C6" w:rsidRDefault="00FA3517" w:rsidP="00FA3517">
      <w:pPr>
        <w:pStyle w:val="BodyTextIndent2"/>
        <w:numPr>
          <w:ilvl w:val="12"/>
          <w:numId w:val="0"/>
        </w:numPr>
        <w:ind w:firstLine="567"/>
      </w:pPr>
      <w:r>
        <w:t>Под адекватностью  уравнения регрессии понимается возможность испол</w:t>
      </w:r>
      <w:r>
        <w:t>ь</w:t>
      </w:r>
      <w:r>
        <w:t>зования полученной регрессионной функции для предсказания значений зав</w:t>
      </w:r>
      <w:r>
        <w:t>и</w:t>
      </w:r>
      <w:r>
        <w:t xml:space="preserve">симой переменной </w:t>
      </w:r>
      <w:r w:rsidRPr="003813BE">
        <w:rPr>
          <w:position w:val="-12"/>
          <w:sz w:val="20"/>
        </w:rPr>
        <w:object w:dxaOrig="620" w:dyaOrig="360">
          <v:shape id="_x0000_i1171" type="#_x0000_t75" style="width:33.75pt;height:18pt" o:ole="">
            <v:imagedata r:id="rId280" o:title=""/>
          </v:shape>
          <o:OLEObject Type="Embed" ProgID="Equation.3" ShapeID="_x0000_i1171" DrawAspect="Content" ObjectID="_1448432431" r:id="rId281"/>
        </w:object>
      </w:r>
      <w:r>
        <w:t xml:space="preserve">. </w:t>
      </w:r>
    </w:p>
    <w:p w:rsidR="00FA3517" w:rsidRPr="008D44CA" w:rsidRDefault="00FA3517" w:rsidP="00FA3517">
      <w:pPr>
        <w:pStyle w:val="3"/>
        <w:widowControl w:val="0"/>
        <w:numPr>
          <w:ilvl w:val="12"/>
          <w:numId w:val="0"/>
        </w:numPr>
        <w:ind w:firstLine="567"/>
        <w:rPr>
          <w:szCs w:val="28"/>
        </w:rPr>
      </w:pPr>
      <w:r w:rsidRPr="008D44CA">
        <w:rPr>
          <w:szCs w:val="28"/>
        </w:rPr>
        <w:t>Мерой отклонения оценки регрессионной функции от истинной зависим</w:t>
      </w:r>
      <w:r w:rsidRPr="008D44CA">
        <w:rPr>
          <w:szCs w:val="28"/>
        </w:rPr>
        <w:t>о</w:t>
      </w:r>
      <w:r w:rsidRPr="008D44CA">
        <w:rPr>
          <w:szCs w:val="28"/>
        </w:rPr>
        <w:t>сти может служить дисперсия (</w:t>
      </w:r>
      <w:r>
        <w:rPr>
          <w:szCs w:val="28"/>
        </w:rPr>
        <w:t>26</w:t>
      </w:r>
      <w:r w:rsidRPr="008D44CA">
        <w:rPr>
          <w:szCs w:val="28"/>
        </w:rPr>
        <w:t>).</w:t>
      </w:r>
    </w:p>
    <w:p w:rsidR="00FA3517" w:rsidRPr="00927697" w:rsidRDefault="00FA3517" w:rsidP="00FA3517">
      <w:pPr>
        <w:pStyle w:val="3"/>
        <w:widowControl w:val="0"/>
        <w:numPr>
          <w:ilvl w:val="12"/>
          <w:numId w:val="0"/>
        </w:numPr>
        <w:ind w:firstLine="567"/>
        <w:rPr>
          <w:szCs w:val="28"/>
        </w:rPr>
      </w:pPr>
      <w:r w:rsidRPr="008D44CA">
        <w:rPr>
          <w:szCs w:val="28"/>
        </w:rPr>
        <w:t>Однако одной только величины  дисперсии предсказания  для заключения  об адекватности уравнения регрессии  недо</w:t>
      </w:r>
      <w:r w:rsidRPr="008D44CA">
        <w:rPr>
          <w:szCs w:val="28"/>
        </w:rPr>
        <w:t>с</w:t>
      </w:r>
      <w:r w:rsidRPr="008D44CA">
        <w:rPr>
          <w:szCs w:val="28"/>
        </w:rPr>
        <w:t>таточно. Во-первых, оценка (</w:t>
      </w:r>
      <w:r>
        <w:rPr>
          <w:szCs w:val="28"/>
        </w:rPr>
        <w:t>26</w:t>
      </w:r>
      <w:r w:rsidRPr="008D44CA">
        <w:rPr>
          <w:szCs w:val="28"/>
        </w:rPr>
        <w:t>) является случайной величиной и, следовательно, без привлечения  статистич</w:t>
      </w:r>
      <w:r w:rsidRPr="008D44CA">
        <w:rPr>
          <w:szCs w:val="28"/>
        </w:rPr>
        <w:t>е</w:t>
      </w:r>
      <w:r w:rsidRPr="008D44CA">
        <w:rPr>
          <w:szCs w:val="28"/>
        </w:rPr>
        <w:t xml:space="preserve">ских методов использована быть не может. </w:t>
      </w:r>
    </w:p>
    <w:p w:rsidR="00FA3517" w:rsidRPr="00927697" w:rsidRDefault="00FA3517" w:rsidP="00FA3517">
      <w:pPr>
        <w:pStyle w:val="3"/>
        <w:widowControl w:val="0"/>
        <w:numPr>
          <w:ilvl w:val="12"/>
          <w:numId w:val="0"/>
        </w:numPr>
        <w:ind w:firstLine="567"/>
        <w:rPr>
          <w:szCs w:val="28"/>
        </w:rPr>
      </w:pPr>
      <w:r w:rsidRPr="008D44CA">
        <w:rPr>
          <w:szCs w:val="28"/>
        </w:rPr>
        <w:t>Во-вторых, вывод об ад</w:t>
      </w:r>
      <w:r w:rsidRPr="008D44CA">
        <w:rPr>
          <w:szCs w:val="28"/>
        </w:rPr>
        <w:t>е</w:t>
      </w:r>
      <w:r w:rsidRPr="008D44CA">
        <w:rPr>
          <w:szCs w:val="28"/>
        </w:rPr>
        <w:t>кватности не может быть сделан без учета дисперсии выб</w:t>
      </w:r>
      <w:r w:rsidRPr="008D44CA">
        <w:rPr>
          <w:szCs w:val="28"/>
        </w:rPr>
        <w:t>о</w:t>
      </w:r>
      <w:r w:rsidRPr="008D44CA">
        <w:rPr>
          <w:szCs w:val="28"/>
        </w:rPr>
        <w:t xml:space="preserve">рочных значений </w:t>
      </w:r>
      <w:r>
        <w:rPr>
          <w:noProof/>
          <w:position w:val="-12"/>
          <w:szCs w:val="28"/>
        </w:rPr>
        <w:drawing>
          <wp:inline distT="0" distB="0" distL="0" distR="0">
            <wp:extent cx="180975" cy="276225"/>
            <wp:effectExtent l="19050" t="0" r="9525" b="0"/>
            <wp:docPr id="150" name="Рисунок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/>
                    <pic:cNvPicPr>
                      <a:picLocks noChangeAspect="1" noChangeArrowheads="1"/>
                    </pic:cNvPicPr>
                  </pic:nvPicPr>
                  <pic:blipFill>
                    <a:blip r:embed="rId28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D44CA">
        <w:rPr>
          <w:szCs w:val="28"/>
        </w:rPr>
        <w:t>. Последнее утверждение иллюстрируется рис. 2,</w:t>
      </w:r>
      <w:r>
        <w:rPr>
          <w:szCs w:val="28"/>
        </w:rPr>
        <w:t xml:space="preserve"> </w:t>
      </w:r>
      <w:r w:rsidRPr="00004768">
        <w:rPr>
          <w:i/>
          <w:szCs w:val="28"/>
        </w:rPr>
        <w:t>а</w:t>
      </w:r>
      <w:r w:rsidRPr="008D44CA">
        <w:rPr>
          <w:szCs w:val="28"/>
        </w:rPr>
        <w:t xml:space="preserve">  и  рис. </w:t>
      </w:r>
      <w:r>
        <w:rPr>
          <w:szCs w:val="28"/>
        </w:rPr>
        <w:t xml:space="preserve"> </w:t>
      </w:r>
      <w:r w:rsidRPr="008D44CA">
        <w:rPr>
          <w:szCs w:val="28"/>
        </w:rPr>
        <w:t>2,</w:t>
      </w:r>
      <w:r>
        <w:rPr>
          <w:szCs w:val="28"/>
        </w:rPr>
        <w:t xml:space="preserve"> </w:t>
      </w:r>
      <w:r w:rsidRPr="00004768">
        <w:rPr>
          <w:i/>
          <w:szCs w:val="28"/>
        </w:rPr>
        <w:t>б</w:t>
      </w:r>
      <w:r w:rsidRPr="008D44CA">
        <w:rPr>
          <w:szCs w:val="28"/>
        </w:rPr>
        <w:t>.</w:t>
      </w:r>
    </w:p>
    <w:p w:rsidR="00FA3517" w:rsidRDefault="00FA3517" w:rsidP="00FA3517">
      <w:pPr>
        <w:pStyle w:val="3"/>
        <w:widowControl w:val="0"/>
      </w:pPr>
      <w:r>
        <w:rPr>
          <w:noProof/>
        </w:rPr>
        <w:pict>
          <v:line id="_x0000_s1032" style="position:absolute;left:0;text-align:left;flip:y;z-index:251666432" from="271.85pt,9.5pt" to="271.85pt,158.75pt" o:allowincell="f" strokeweight=".25pt">
            <v:stroke endarrow="block"/>
          </v:line>
        </w:pict>
      </w:r>
      <w:r>
        <w:rPr>
          <w:noProof/>
        </w:rPr>
        <w:pict>
          <v:shape id="_x0000_s1064" type="#_x0000_t202" style="position:absolute;left:0;text-align:left;margin-left:16.1pt;margin-top:11pt;width:27.75pt;height:25.5pt;z-index:251699200" o:allowincell="f" stroked="f">
            <v:textbox>
              <w:txbxContent>
                <w:p w:rsidR="00FA3517" w:rsidRDefault="00FA3517" w:rsidP="00FA3517">
                  <w:pPr>
                    <w:rPr>
                      <w:vertAlign w:val="subscript"/>
                      <w:lang w:val="en-US"/>
                    </w:rPr>
                  </w:pPr>
                  <w:proofErr w:type="spellStart"/>
                  <w:proofErr w:type="gramStart"/>
                  <w:r>
                    <w:rPr>
                      <w:lang w:val="en-US"/>
                    </w:rPr>
                    <w:t>y</w:t>
                  </w:r>
                  <w:r>
                    <w:rPr>
                      <w:vertAlign w:val="subscript"/>
                      <w:lang w:val="en-US"/>
                    </w:rPr>
                    <w:t>i</w:t>
                  </w:r>
                  <w:proofErr w:type="spellEnd"/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_x0000_s1065" type="#_x0000_t202" style="position:absolute;left:0;text-align:left;margin-left:241.1pt;margin-top:15.5pt;width:27.75pt;height:24.75pt;z-index:251700224" o:allowincell="f" stroked="f">
            <v:textbox>
              <w:txbxContent>
                <w:p w:rsidR="00FA3517" w:rsidRDefault="00FA3517" w:rsidP="00FA3517">
                  <w:pPr>
                    <w:rPr>
                      <w:vertAlign w:val="subscript"/>
                      <w:lang w:val="en-US"/>
                    </w:rPr>
                  </w:pPr>
                  <w:proofErr w:type="spellStart"/>
                  <w:proofErr w:type="gramStart"/>
                  <w:r>
                    <w:rPr>
                      <w:lang w:val="en-US"/>
                    </w:rPr>
                    <w:t>y</w:t>
                  </w:r>
                  <w:r>
                    <w:rPr>
                      <w:vertAlign w:val="subscript"/>
                      <w:lang w:val="en-US"/>
                    </w:rPr>
                    <w:t>i</w:t>
                  </w:r>
                  <w:proofErr w:type="spellEnd"/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line id="_x0000_s1028" style="position:absolute;left:0;text-align:left;flip:y;z-index:251662336" from="46.85pt,11pt" to="46.85pt,155.75pt" o:allowincell="f">
            <v:stroke endarrow="block"/>
          </v:line>
        </w:pict>
      </w:r>
    </w:p>
    <w:p w:rsidR="00FA3517" w:rsidRDefault="00FA3517" w:rsidP="00FA3517">
      <w:r>
        <w:rPr>
          <w:noProof/>
        </w:rPr>
        <w:pict>
          <v:line id="_x0000_s1060" style="position:absolute;flip:x y;z-index:251695104" from="405.95pt,6.15pt" to="406.1pt,25.35pt" o:allowincell="f">
            <v:stroke startarrow="oval" endarrow="oval"/>
          </v:line>
        </w:pict>
      </w:r>
    </w:p>
    <w:p w:rsidR="00FA3517" w:rsidRDefault="00FA3517" w:rsidP="00FA3517">
      <w:r>
        <w:rPr>
          <w:noProof/>
        </w:rPr>
        <w:pict>
          <v:line id="_x0000_s1035" style="position:absolute;flip:y;z-index:251669504" from="279.35pt,1.35pt" to="418.85pt,95.1pt" o:allowincell="f" strokeweight="2.25pt"/>
        </w:pict>
      </w:r>
      <w:r>
        <w:rPr>
          <w:noProof/>
        </w:rPr>
        <w:pict>
          <v:line id="_x0000_s1030" style="position:absolute;flip:y;z-index:251664384" from="54.35pt,2.85pt" to="193.85pt,96.6pt" o:allowincell="f" strokeweight="2.25pt"/>
        </w:pict>
      </w:r>
    </w:p>
    <w:p w:rsidR="00FA3517" w:rsidRDefault="00FA3517" w:rsidP="00FA3517">
      <w:r>
        <w:rPr>
          <w:noProof/>
        </w:rPr>
        <w:pict>
          <v:line id="_x0000_s1058" style="position:absolute;flip:y;z-index:251693056" from="389.45pt,12.45pt" to="389.6pt,31.2pt" o:allowincell="f">
            <v:stroke startarrow="oval" endarrow="oval"/>
          </v:line>
        </w:pict>
      </w:r>
      <w:r>
        <w:rPr>
          <w:noProof/>
        </w:rPr>
        <w:pict>
          <v:line id="_x0000_s1056" style="position:absolute;flip:x y;z-index:251691008" from="364.1pt,7.95pt" to="364.1pt,26.7pt" o:allowincell="f">
            <v:stroke startarrow="oval" endarrow="oval"/>
          </v:line>
        </w:pict>
      </w:r>
    </w:p>
    <w:p w:rsidR="00FA3517" w:rsidRDefault="00FA3517" w:rsidP="00FA3517">
      <w:r>
        <w:rPr>
          <w:noProof/>
        </w:rPr>
        <w:pict>
          <v:line id="_x0000_s1054" style="position:absolute;flip:x y;z-index:251688960" from="348.35pt,13.45pt" to="348.35pt,32.2pt" o:allowincell="f">
            <v:stroke startarrow="oval" endarrow="oval"/>
          </v:line>
        </w:pict>
      </w:r>
    </w:p>
    <w:p w:rsidR="00FA3517" w:rsidRDefault="00FA3517" w:rsidP="00FA3517">
      <w:r>
        <w:rPr>
          <w:noProof/>
        </w:rPr>
        <w:pict>
          <v:line id="_x0000_s1048" style="position:absolute;flip:y;z-index:251682816" from="181.1pt,-64.05pt" to="181.1pt,-16.8pt" o:allowincell="f">
            <v:stroke startarrow="oval" endarrow="oval"/>
          </v:line>
        </w:pict>
      </w:r>
      <w:r>
        <w:rPr>
          <w:noProof/>
        </w:rPr>
        <w:pict>
          <v:oval id="_x0000_s1049" style="position:absolute;margin-left:178.1pt;margin-top:-42.3pt;width:5.25pt;height:5.25pt;z-index:251683840" o:allowincell="f"/>
        </w:pict>
      </w:r>
      <w:r>
        <w:rPr>
          <w:noProof/>
        </w:rPr>
        <w:pict>
          <v:line id="_x0000_s1046" style="position:absolute;flip:y;z-index:251680768" from="164.6pt,-29.55pt" to="164.6pt,17.7pt" o:allowincell="f">
            <v:stroke startarrow="oval" endarrow="oval"/>
          </v:line>
        </w:pict>
      </w:r>
      <w:r>
        <w:rPr>
          <w:noProof/>
        </w:rPr>
        <w:pict>
          <v:oval id="_x0000_s1047" style="position:absolute;margin-left:161.6pt;margin-top:-7.8pt;width:5.25pt;height:5.25pt;z-index:251681792" o:allowincell="f"/>
        </w:pict>
      </w:r>
      <w:r>
        <w:rPr>
          <w:noProof/>
        </w:rPr>
        <w:pict>
          <v:line id="_x0000_s1044" style="position:absolute;flip:y;z-index:251678720" from="139.1pt,-34.05pt" to="139.1pt,13.2pt" o:allowincell="f">
            <v:stroke startarrow="oval" endarrow="oval"/>
          </v:line>
        </w:pict>
      </w:r>
      <w:r>
        <w:rPr>
          <w:noProof/>
        </w:rPr>
        <w:pict>
          <v:oval id="_x0000_s1045" style="position:absolute;margin-left:136.1pt;margin-top:-12.3pt;width:5.25pt;height:5.25pt;z-index:251679744" o:allowincell="f"/>
        </w:pict>
      </w:r>
      <w:r>
        <w:rPr>
          <w:noProof/>
        </w:rPr>
        <w:pict>
          <v:line id="_x0000_s1042" style="position:absolute;flip:y;z-index:251676672" from="123.35pt,-14.55pt" to="123.35pt,32.7pt" o:allowincell="f">
            <v:stroke startarrow="oval" endarrow="oval"/>
          </v:line>
        </w:pict>
      </w:r>
      <w:r>
        <w:rPr>
          <w:noProof/>
        </w:rPr>
        <w:pict>
          <v:oval id="_x0000_s1043" style="position:absolute;margin-left:120.35pt;margin-top:7.2pt;width:5.25pt;height:5.25pt;z-index:251677696" o:allowincell="f"/>
        </w:pict>
      </w:r>
      <w:r>
        <w:rPr>
          <w:noProof/>
        </w:rPr>
        <w:pict>
          <v:line id="_x0000_s1040" style="position:absolute;flip:y;z-index:251674624" from="103.85pt,7.95pt" to="103.85pt,55.2pt" o:allowincell="f">
            <v:stroke startarrow="oval" endarrow="oval"/>
          </v:line>
        </w:pict>
      </w:r>
      <w:r>
        <w:rPr>
          <w:noProof/>
        </w:rPr>
        <w:pict>
          <v:oval id="_x0000_s1041" style="position:absolute;margin-left:100.85pt;margin-top:29.7pt;width:5.25pt;height:5.25pt;z-index:251675648" o:allowincell="f"/>
        </w:pict>
      </w:r>
      <w:r>
        <w:rPr>
          <w:noProof/>
        </w:rPr>
        <w:pict>
          <v:line id="_x0000_s1038" style="position:absolute;flip:y;z-index:251672576" from="70.1pt,10.95pt" to="70.1pt,58.2pt" o:allowincell="f">
            <v:stroke startarrow="oval" endarrow="oval"/>
          </v:line>
        </w:pict>
      </w:r>
      <w:r>
        <w:rPr>
          <w:noProof/>
        </w:rPr>
        <w:pict>
          <v:oval id="_x0000_s1037" style="position:absolute;margin-left:345.35pt;margin-top:5.7pt;width:5.25pt;height:5.25pt;z-index:251671552" o:allowincell="f"/>
        </w:pict>
      </w:r>
      <w:r>
        <w:rPr>
          <w:noProof/>
        </w:rPr>
        <w:pict>
          <v:oval id="_x0000_s1031" style="position:absolute;margin-left:120.35pt;margin-top:7.2pt;width:5.25pt;height:5.25pt;z-index:251665408" o:allowincell="f"/>
        </w:pict>
      </w:r>
    </w:p>
    <w:p w:rsidR="00FA3517" w:rsidRDefault="00FA3517" w:rsidP="00FA3517">
      <w:r>
        <w:rPr>
          <w:noProof/>
        </w:rPr>
        <w:pict>
          <v:line id="_x0000_s1050" style="position:absolute;flip:x y;z-index:251684864" from="295.85pt,11.4pt" to="295.85pt,30.15pt" o:allowincell="f">
            <v:stroke startarrow="oval" endarrow="oval"/>
          </v:line>
        </w:pict>
      </w:r>
      <w:r>
        <w:rPr>
          <w:noProof/>
        </w:rPr>
        <w:pict>
          <v:line id="_x0000_s1052" style="position:absolute;flip:x y;z-index:251686912" from="328.7pt,7.35pt" to="328.85pt,26.1pt" o:allowincell="f">
            <v:stroke startarrow="oval" endarrow="oval"/>
          </v:line>
        </w:pict>
      </w:r>
      <w:r>
        <w:rPr>
          <w:noProof/>
        </w:rPr>
        <w:pict>
          <v:oval id="_x0000_s1061" style="position:absolute;margin-left:403.1pt;margin-top:-57.6pt;width:5.25pt;height:5.25pt;z-index:251696128" o:allowincell="f"/>
        </w:pict>
      </w:r>
      <w:r>
        <w:rPr>
          <w:noProof/>
        </w:rPr>
        <w:pict>
          <v:oval id="_x0000_s1059" style="position:absolute;margin-left:386.6pt;margin-top:-23.1pt;width:5.25pt;height:5.25pt;z-index:251694080" o:allowincell="f"/>
        </w:pict>
      </w:r>
      <w:r>
        <w:rPr>
          <w:noProof/>
        </w:rPr>
        <w:pict>
          <v:oval id="_x0000_s1057" style="position:absolute;margin-left:361.1pt;margin-top:-27.6pt;width:5.25pt;height:5.25pt;z-index:251692032" o:allowincell="f"/>
        </w:pict>
      </w:r>
      <w:r>
        <w:rPr>
          <w:noProof/>
        </w:rPr>
        <w:pict>
          <v:oval id="_x0000_s1055" style="position:absolute;margin-left:345.35pt;margin-top:-8.1pt;width:5.25pt;height:5.25pt;z-index:251689984" o:allowincell="f"/>
        </w:pict>
      </w:r>
      <w:r>
        <w:rPr>
          <w:noProof/>
        </w:rPr>
        <w:pict>
          <v:oval id="_x0000_s1051" style="position:absolute;margin-left:292.85pt;margin-top:18.15pt;width:5.25pt;height:5.25pt;z-index:251685888" o:allowincell="f"/>
        </w:pict>
      </w:r>
    </w:p>
    <w:p w:rsidR="00FA3517" w:rsidRDefault="00FA3517" w:rsidP="00FA3517">
      <w:r>
        <w:rPr>
          <w:noProof/>
        </w:rPr>
        <w:pict>
          <v:oval id="_x0000_s1053" style="position:absolute;margin-left:326pt;margin-top:.4pt;width:5.25pt;height:5.25pt;z-index:251687936" o:allowincell="f"/>
        </w:pict>
      </w:r>
      <w:r>
        <w:rPr>
          <w:noProof/>
        </w:rPr>
        <w:pict>
          <v:oval id="_x0000_s1039" style="position:absolute;margin-left:67.1pt;margin-top:5.1pt;width:5.25pt;height:5.25pt;z-index:251673600" o:allowincell="f"/>
        </w:pict>
      </w:r>
      <w:r>
        <w:rPr>
          <w:noProof/>
        </w:rPr>
        <w:pict>
          <v:oval id="_x0000_s1036" style="position:absolute;margin-left:325.85pt;margin-top:.6pt;width:5.25pt;height:5.25pt;z-index:251670528" o:allowincell="f"/>
        </w:pict>
      </w:r>
      <w:r>
        <w:rPr>
          <w:noProof/>
        </w:rPr>
        <w:pict>
          <v:oval id="_x0000_s1034" style="position:absolute;margin-left:292.85pt;margin-top:4.35pt;width:5.25pt;height:5.25pt;z-index:251668480" o:allowincell="f"/>
        </w:pict>
      </w:r>
    </w:p>
    <w:p w:rsidR="00FA3517" w:rsidRDefault="00FA3517" w:rsidP="00FA3517"/>
    <w:p w:rsidR="00FA3517" w:rsidRDefault="00FA3517" w:rsidP="00FA3517"/>
    <w:p w:rsidR="00FA3517" w:rsidRDefault="00FA3517" w:rsidP="00FA3517"/>
    <w:p w:rsidR="00FA3517" w:rsidRDefault="00FA3517" w:rsidP="00FA3517">
      <w:r>
        <w:rPr>
          <w:noProof/>
        </w:rPr>
        <w:pict>
          <v:shape id="_x0000_s1067" type="#_x0000_t202" style="position:absolute;margin-left:346.1pt;margin-top:12.15pt;width:34.5pt;height:30.75pt;z-index:251702272" stroked="f">
            <v:textbox>
              <w:txbxContent>
                <w:p w:rsidR="00FA3517" w:rsidRPr="00004768" w:rsidRDefault="00FA3517" w:rsidP="00FA3517">
                  <w:pPr>
                    <w:rPr>
                      <w:i/>
                      <w:sz w:val="28"/>
                      <w:vertAlign w:val="subscript"/>
                      <w:lang w:val="en-US"/>
                    </w:rPr>
                  </w:pPr>
                  <w:proofErr w:type="gramStart"/>
                  <w:r w:rsidRPr="00004768">
                    <w:rPr>
                      <w:i/>
                      <w:sz w:val="28"/>
                      <w:lang w:val="en-US"/>
                    </w:rPr>
                    <w:t>б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_x0000_s1066" type="#_x0000_t202" style="position:absolute;margin-left:109.1pt;margin-top:12.15pt;width:34.5pt;height:30.75pt;z-index:251701248" o:allowincell="f" stroked="f">
            <v:textbox>
              <w:txbxContent>
                <w:p w:rsidR="00FA3517" w:rsidRPr="00004768" w:rsidRDefault="00FA3517" w:rsidP="00FA3517">
                  <w:pPr>
                    <w:rPr>
                      <w:i/>
                      <w:sz w:val="28"/>
                      <w:vertAlign w:val="subscript"/>
                      <w:lang w:val="en-US"/>
                    </w:rPr>
                  </w:pPr>
                  <w:proofErr w:type="gramStart"/>
                  <w:r w:rsidRPr="00004768">
                    <w:rPr>
                      <w:i/>
                      <w:sz w:val="28"/>
                      <w:lang w:val="en-US"/>
                    </w:rPr>
                    <w:t>а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_x0000_s1063" type="#_x0000_t202" style="position:absolute;margin-left:417.35pt;margin-top:3.9pt;width:34.5pt;height:30.75pt;z-index:251698176" o:allowincell="f" stroked="f">
            <v:textbox>
              <w:txbxContent>
                <w:p w:rsidR="00FA3517" w:rsidRDefault="00FA3517" w:rsidP="00FA3517">
                  <w:pPr>
                    <w:rPr>
                      <w:vertAlign w:val="subscript"/>
                      <w:lang w:val="en-US"/>
                    </w:rPr>
                  </w:pPr>
                  <w:proofErr w:type="gramStart"/>
                  <w:r>
                    <w:rPr>
                      <w:lang w:val="en-US"/>
                    </w:rPr>
                    <w:t>x</w:t>
                  </w:r>
                  <w:r>
                    <w:rPr>
                      <w:vertAlign w:val="subscript"/>
                      <w:lang w:val="en-US"/>
                    </w:rPr>
                    <w:t>i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_x0000_s1062" type="#_x0000_t202" style="position:absolute;margin-left:195.35pt;margin-top:6.15pt;width:34.5pt;height:30.75pt;z-index:251697152" o:allowincell="f" stroked="f">
            <v:textbox>
              <w:txbxContent>
                <w:p w:rsidR="00FA3517" w:rsidRDefault="00FA3517" w:rsidP="00FA3517">
                  <w:pPr>
                    <w:rPr>
                      <w:vertAlign w:val="subscript"/>
                      <w:lang w:val="en-US"/>
                    </w:rPr>
                  </w:pPr>
                  <w:proofErr w:type="gramStart"/>
                  <w:r>
                    <w:rPr>
                      <w:lang w:val="en-US"/>
                    </w:rPr>
                    <w:t>x</w:t>
                  </w:r>
                  <w:r>
                    <w:rPr>
                      <w:vertAlign w:val="subscript"/>
                      <w:lang w:val="en-US"/>
                    </w:rPr>
                    <w:t>i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line id="_x0000_s1033" style="position:absolute;z-index:251667456" from="271.85pt,.15pt" to="442.85pt,.15pt" o:allowincell="f">
            <v:stroke endarrow="block"/>
          </v:line>
        </w:pict>
      </w:r>
      <w:r>
        <w:rPr>
          <w:noProof/>
        </w:rPr>
        <w:pict>
          <v:line id="_x0000_s1029" style="position:absolute;z-index:251663360" from="46.85pt,1.65pt" to="217.85pt,1.65pt" o:allowincell="f">
            <v:stroke endarrow="block"/>
          </v:line>
        </w:pict>
      </w:r>
    </w:p>
    <w:p w:rsidR="00FA3517" w:rsidRDefault="00FA3517" w:rsidP="00FA3517"/>
    <w:p w:rsidR="00FA3517" w:rsidRDefault="00FA3517" w:rsidP="00FA3517">
      <w:pPr>
        <w:numPr>
          <w:ilvl w:val="12"/>
          <w:numId w:val="0"/>
        </w:numPr>
        <w:jc w:val="center"/>
        <w:rPr>
          <w:sz w:val="28"/>
        </w:rPr>
      </w:pPr>
    </w:p>
    <w:p w:rsidR="00FA3517" w:rsidRPr="00004768" w:rsidRDefault="00FA3517" w:rsidP="00FA3517">
      <w:pPr>
        <w:numPr>
          <w:ilvl w:val="12"/>
          <w:numId w:val="0"/>
        </w:numPr>
        <w:jc w:val="center"/>
        <w:rPr>
          <w:szCs w:val="24"/>
        </w:rPr>
      </w:pPr>
      <w:r w:rsidRPr="00004768">
        <w:rPr>
          <w:szCs w:val="24"/>
        </w:rPr>
        <w:t xml:space="preserve">Рис. </w:t>
      </w:r>
      <w:r>
        <w:rPr>
          <w:szCs w:val="24"/>
        </w:rPr>
        <w:t xml:space="preserve">2. </w:t>
      </w:r>
      <w:r w:rsidRPr="00004768">
        <w:rPr>
          <w:szCs w:val="24"/>
        </w:rPr>
        <w:t xml:space="preserve"> Иллюстрации к проверке адекватности</w:t>
      </w:r>
    </w:p>
    <w:p w:rsidR="00FA3517" w:rsidRDefault="00FA3517" w:rsidP="00FA3517">
      <w:pPr>
        <w:ind w:firstLine="567"/>
        <w:jc w:val="both"/>
        <w:rPr>
          <w:sz w:val="28"/>
        </w:rPr>
      </w:pPr>
      <w:r>
        <w:rPr>
          <w:sz w:val="28"/>
        </w:rPr>
        <w:t>На рис. 2 приведены два графика с одинаковым расположением экспериментальных точек и, следовательно, одинаковым разбросом  относ</w:t>
      </w:r>
      <w:r>
        <w:rPr>
          <w:sz w:val="28"/>
        </w:rPr>
        <w:t>и</w:t>
      </w:r>
      <w:r>
        <w:rPr>
          <w:sz w:val="28"/>
        </w:rPr>
        <w:t>тельно линии регрессии, но с различным средним разбросом в точках (с различной дисперсией ошибок наблюдений). Разброс в точках показан  отрезк</w:t>
      </w:r>
      <w:r>
        <w:rPr>
          <w:sz w:val="28"/>
        </w:rPr>
        <w:t>а</w:t>
      </w:r>
      <w:r>
        <w:rPr>
          <w:sz w:val="28"/>
        </w:rPr>
        <w:t>ми прямых, составляющих интервал,</w:t>
      </w:r>
      <w:r>
        <w:t xml:space="preserve"> </w:t>
      </w:r>
      <w:r>
        <w:rPr>
          <w:sz w:val="28"/>
        </w:rPr>
        <w:t xml:space="preserve">равный </w:t>
      </w:r>
      <w:r>
        <w:rPr>
          <w:sz w:val="28"/>
        </w:rPr>
        <w:sym w:font="Symbol" w:char="F0B1"/>
      </w:r>
      <w:r>
        <w:rPr>
          <w:sz w:val="28"/>
        </w:rPr>
        <w:t xml:space="preserve"> </w:t>
      </w:r>
      <w:r>
        <w:rPr>
          <w:i/>
          <w:sz w:val="32"/>
          <w:lang w:val="en-US"/>
        </w:rPr>
        <w:t>σ</w:t>
      </w:r>
      <w:r w:rsidRPr="00D20D2B">
        <w:rPr>
          <w:sz w:val="32"/>
          <w:vertAlign w:val="subscript"/>
        </w:rPr>
        <w:t>{</w:t>
      </w:r>
      <w:r w:rsidRPr="00D20D2B">
        <w:rPr>
          <w:i/>
          <w:sz w:val="32"/>
          <w:vertAlign w:val="subscript"/>
          <w:lang w:val="en-US"/>
        </w:rPr>
        <w:t>y</w:t>
      </w:r>
      <w:r w:rsidRPr="00D20D2B">
        <w:rPr>
          <w:sz w:val="32"/>
          <w:vertAlign w:val="subscript"/>
        </w:rPr>
        <w:t>}</w:t>
      </w:r>
      <w:r>
        <w:rPr>
          <w:sz w:val="32"/>
        </w:rPr>
        <w:t xml:space="preserve">, </w:t>
      </w:r>
      <w:r>
        <w:rPr>
          <w:sz w:val="28"/>
        </w:rPr>
        <w:t>где</w:t>
      </w:r>
      <w:r>
        <w:t xml:space="preserve"> </w:t>
      </w:r>
      <w:r>
        <w:rPr>
          <w:i/>
          <w:sz w:val="32"/>
          <w:lang w:val="en-US"/>
        </w:rPr>
        <w:t>σ</w:t>
      </w:r>
      <w:r>
        <w:rPr>
          <w:i/>
          <w:sz w:val="32"/>
          <w:vertAlign w:val="superscript"/>
        </w:rPr>
        <w:t>2</w:t>
      </w:r>
      <w:r w:rsidRPr="00D20D2B">
        <w:rPr>
          <w:sz w:val="32"/>
          <w:vertAlign w:val="subscript"/>
        </w:rPr>
        <w:t>{</w:t>
      </w:r>
      <w:r>
        <w:rPr>
          <w:i/>
          <w:sz w:val="32"/>
          <w:vertAlign w:val="subscript"/>
          <w:lang w:val="en-US"/>
        </w:rPr>
        <w:t>y</w:t>
      </w:r>
      <w:r w:rsidRPr="00D20D2B">
        <w:rPr>
          <w:sz w:val="32"/>
          <w:vertAlign w:val="subscript"/>
        </w:rPr>
        <w:t>}</w:t>
      </w:r>
      <w:r w:rsidRPr="00D20D2B">
        <w:t xml:space="preserve"> </w:t>
      </w:r>
      <w:r>
        <w:rPr>
          <w:i/>
        </w:rPr>
        <w:t>–</w:t>
      </w:r>
      <w:r>
        <w:rPr>
          <w:sz w:val="28"/>
        </w:rPr>
        <w:t xml:space="preserve"> дисперсия ошибок наблюд</w:t>
      </w:r>
      <w:r>
        <w:rPr>
          <w:sz w:val="28"/>
        </w:rPr>
        <w:t>е</w:t>
      </w:r>
      <w:r>
        <w:rPr>
          <w:sz w:val="28"/>
        </w:rPr>
        <w:t>ний. Модель (уравнение регрессии) можно считать адеква</w:t>
      </w:r>
      <w:r>
        <w:rPr>
          <w:sz w:val="28"/>
        </w:rPr>
        <w:t>т</w:t>
      </w:r>
      <w:r>
        <w:rPr>
          <w:sz w:val="28"/>
        </w:rPr>
        <w:t>ной только в первом случае.  В данном случае  разброс в точках такого же порядка, что и разброс относительно линии. Поэтому можно предполагать, что построенная модель   пригодна.  Во втором случае опыты «слишком» точны. Требуется более сло</w:t>
      </w:r>
      <w:r>
        <w:rPr>
          <w:sz w:val="28"/>
        </w:rPr>
        <w:t>ж</w:t>
      </w:r>
      <w:r>
        <w:rPr>
          <w:sz w:val="28"/>
        </w:rPr>
        <w:t>ная модель, чтобы точность ее предсказания была сравнима с точностью эксп</w:t>
      </w:r>
      <w:r>
        <w:rPr>
          <w:sz w:val="28"/>
        </w:rPr>
        <w:t>е</w:t>
      </w:r>
      <w:r>
        <w:rPr>
          <w:sz w:val="28"/>
        </w:rPr>
        <w:t>римента.</w:t>
      </w:r>
    </w:p>
    <w:p w:rsidR="00FA3517" w:rsidRPr="008D44CA" w:rsidRDefault="00FA3517" w:rsidP="00FA3517">
      <w:pPr>
        <w:pStyle w:val="ad"/>
        <w:ind w:left="0" w:firstLine="567"/>
        <w:jc w:val="both"/>
        <w:rPr>
          <w:sz w:val="28"/>
          <w:szCs w:val="28"/>
        </w:rPr>
      </w:pPr>
      <w:r w:rsidRPr="008D44CA">
        <w:rPr>
          <w:sz w:val="28"/>
          <w:szCs w:val="28"/>
        </w:rPr>
        <w:t xml:space="preserve"> Таким образом, качественно оценка адекватности уравнения регрессии должна заключаться в сопоставлении разброса в точках опыта (дисперсии ош</w:t>
      </w:r>
      <w:r w:rsidRPr="008D44CA">
        <w:rPr>
          <w:sz w:val="28"/>
          <w:szCs w:val="28"/>
        </w:rPr>
        <w:t>и</w:t>
      </w:r>
      <w:r w:rsidRPr="008D44CA">
        <w:rPr>
          <w:sz w:val="28"/>
          <w:szCs w:val="28"/>
        </w:rPr>
        <w:t xml:space="preserve">бок наблюдений)  и разброса опытных значений относительно линии регрессии (дисперсии неадекватности). В тех случаях, когда дисперсия ошибок </w:t>
      </w:r>
      <w:r w:rsidRPr="008D44CA">
        <w:rPr>
          <w:sz w:val="28"/>
          <w:szCs w:val="28"/>
        </w:rPr>
        <w:lastRenderedPageBreak/>
        <w:t>наблюд</w:t>
      </w:r>
      <w:r w:rsidRPr="008D44CA">
        <w:rPr>
          <w:sz w:val="28"/>
          <w:szCs w:val="28"/>
        </w:rPr>
        <w:t>е</w:t>
      </w:r>
      <w:r w:rsidRPr="008D44CA">
        <w:rPr>
          <w:sz w:val="28"/>
          <w:szCs w:val="28"/>
        </w:rPr>
        <w:t>ний меньше дисперсии неадекватности,  с большей вероятностью можно гов</w:t>
      </w:r>
      <w:r w:rsidRPr="008D44CA">
        <w:rPr>
          <w:sz w:val="28"/>
          <w:szCs w:val="28"/>
        </w:rPr>
        <w:t>о</w:t>
      </w:r>
      <w:r w:rsidRPr="008D44CA">
        <w:rPr>
          <w:sz w:val="28"/>
          <w:szCs w:val="28"/>
        </w:rPr>
        <w:t xml:space="preserve">рить о неадекватности модели. </w:t>
      </w:r>
    </w:p>
    <w:p w:rsidR="00FA3517" w:rsidRDefault="00FA3517" w:rsidP="00FA3517">
      <w:pPr>
        <w:ind w:firstLine="567"/>
        <w:jc w:val="both"/>
        <w:rPr>
          <w:sz w:val="28"/>
        </w:rPr>
      </w:pPr>
      <w:r>
        <w:rPr>
          <w:sz w:val="28"/>
        </w:rPr>
        <w:t>Количественная оценка адекватности уравнения регрессии проводится п</w:t>
      </w:r>
      <w:r>
        <w:rPr>
          <w:sz w:val="28"/>
        </w:rPr>
        <w:t>у</w:t>
      </w:r>
      <w:r>
        <w:rPr>
          <w:sz w:val="28"/>
        </w:rPr>
        <w:t xml:space="preserve">тем проверки статистической гипотезы о равенстве дисперсий неадекватности и </w:t>
      </w:r>
      <w:r w:rsidRPr="00D56EB3">
        <w:rPr>
          <w:sz w:val="28"/>
          <w:szCs w:val="28"/>
        </w:rPr>
        <w:t xml:space="preserve">дисперсии ошибок наблюдений.  </w:t>
      </w:r>
      <w:r>
        <w:rPr>
          <w:sz w:val="28"/>
        </w:rPr>
        <w:t>Если данная гипотеза подтверждается, то пр</w:t>
      </w:r>
      <w:r>
        <w:rPr>
          <w:sz w:val="28"/>
        </w:rPr>
        <w:t>и</w:t>
      </w:r>
      <w:r>
        <w:rPr>
          <w:sz w:val="28"/>
        </w:rPr>
        <w:t xml:space="preserve">нимается решение об адекватности уравнения регрессии. </w:t>
      </w:r>
    </w:p>
    <w:p w:rsidR="00FA3517" w:rsidRDefault="00FA3517" w:rsidP="00FA3517">
      <w:pPr>
        <w:ind w:firstLine="567"/>
        <w:jc w:val="both"/>
        <w:rPr>
          <w:sz w:val="28"/>
        </w:rPr>
      </w:pPr>
      <w:r>
        <w:rPr>
          <w:sz w:val="28"/>
        </w:rPr>
        <w:t>Проверка адекватности производится с использованием критерия Фишера.</w:t>
      </w:r>
    </w:p>
    <w:p w:rsidR="00FA3517" w:rsidRDefault="00FA3517" w:rsidP="00FA3517">
      <w:pPr>
        <w:rPr>
          <w:sz w:val="28"/>
        </w:rPr>
      </w:pPr>
      <w:r>
        <w:rPr>
          <w:sz w:val="28"/>
        </w:rPr>
        <w:t>Гипотеза принимается при выполнении условия</w:t>
      </w:r>
    </w:p>
    <w:p w:rsidR="00FA3517" w:rsidRDefault="00FA3517" w:rsidP="00FA3517">
      <w:pPr>
        <w:ind w:firstLine="567"/>
        <w:jc w:val="right"/>
        <w:rPr>
          <w:sz w:val="28"/>
        </w:rPr>
      </w:pPr>
      <w:r>
        <w:rPr>
          <w:sz w:val="28"/>
        </w:rPr>
        <w:t xml:space="preserve">                                      </w:t>
      </w:r>
      <w:r w:rsidRPr="00004768">
        <w:rPr>
          <w:position w:val="-42"/>
        </w:rPr>
        <w:object w:dxaOrig="2480" w:dyaOrig="1020">
          <v:shape id="_x0000_i1172" type="#_x0000_t75" style="width:138.75pt;height:55.5pt" o:ole="" fillcolor="window">
            <v:imagedata r:id="rId283" o:title=""/>
          </v:shape>
          <o:OLEObject Type="Embed" ProgID="Equation.3" ShapeID="_x0000_i1172" DrawAspect="Content" ObjectID="_1448432432" r:id="rId284"/>
        </w:object>
      </w:r>
      <w:r>
        <w:rPr>
          <w:sz w:val="28"/>
        </w:rPr>
        <w:t xml:space="preserve">,                                     (27)           </w:t>
      </w:r>
    </w:p>
    <w:p w:rsidR="00FA3517" w:rsidRDefault="00FA3517" w:rsidP="00FA3517">
      <w:pPr>
        <w:jc w:val="both"/>
        <w:rPr>
          <w:sz w:val="28"/>
          <w:szCs w:val="28"/>
        </w:rPr>
      </w:pPr>
      <w:r>
        <w:rPr>
          <w:sz w:val="28"/>
        </w:rPr>
        <w:t xml:space="preserve">где    </w:t>
      </w:r>
      <w:r w:rsidRPr="00004768">
        <w:rPr>
          <w:position w:val="-20"/>
          <w:sz w:val="28"/>
        </w:rPr>
        <w:object w:dxaOrig="320" w:dyaOrig="520">
          <v:shape id="_x0000_i1173" type="#_x0000_t75" style="width:17.25pt;height:26.25pt" o:ole="" fillcolor="window">
            <v:imagedata r:id="rId285" o:title=""/>
          </v:shape>
          <o:OLEObject Type="Embed" ProgID="Equation.3" ShapeID="_x0000_i1173" DrawAspect="Content" ObjectID="_1448432433" r:id="rId286"/>
        </w:object>
      </w:r>
      <w:r>
        <w:rPr>
          <w:sz w:val="28"/>
          <w:szCs w:val="28"/>
        </w:rPr>
        <w:t xml:space="preserve"> – оценка   (выборочное значение)   дисперсии          неадекватности, распределенная по закону </w:t>
      </w:r>
      <w:r w:rsidRPr="007F21FB">
        <w:rPr>
          <w:i/>
          <w:sz w:val="30"/>
          <w:szCs w:val="30"/>
        </w:rPr>
        <w:t>χ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 с</w:t>
      </w:r>
      <w:r>
        <w:rPr>
          <w:sz w:val="28"/>
        </w:rPr>
        <w:t xml:space="preserve"> числом степеней свободы</w:t>
      </w:r>
      <w:r w:rsidRPr="007F21FB">
        <w:rPr>
          <w:i/>
          <w:sz w:val="28"/>
        </w:rPr>
        <w:t xml:space="preserve"> </w:t>
      </w:r>
      <w:r>
        <w:rPr>
          <w:i/>
          <w:sz w:val="28"/>
          <w:lang w:val="en-US"/>
        </w:rPr>
        <w:t>f</w:t>
      </w:r>
      <w:r w:rsidRPr="000F5073">
        <w:rPr>
          <w:sz w:val="28"/>
          <w:vertAlign w:val="subscript"/>
        </w:rPr>
        <w:t>1</w:t>
      </w:r>
      <w:r>
        <w:rPr>
          <w:sz w:val="28"/>
          <w:szCs w:val="28"/>
        </w:rPr>
        <w:t>;</w:t>
      </w:r>
    </w:p>
    <w:p w:rsidR="00FA3517" w:rsidRPr="00FB7407" w:rsidRDefault="00FA3517" w:rsidP="00FA351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811536">
        <w:rPr>
          <w:position w:val="-12"/>
          <w:sz w:val="28"/>
        </w:rPr>
        <w:object w:dxaOrig="279" w:dyaOrig="400">
          <v:shape id="_x0000_i1174" type="#_x0000_t75" style="width:15pt;height:21pt" o:ole="" fillcolor="window">
            <v:imagedata r:id="rId287" o:title=""/>
          </v:shape>
          <o:OLEObject Type="Embed" ProgID="Equation.3" ShapeID="_x0000_i1174" DrawAspect="Content" ObjectID="_1448432434" r:id="rId288"/>
        </w:object>
      </w:r>
      <w:r w:rsidRPr="00FB7407">
        <w:rPr>
          <w:sz w:val="28"/>
          <w:szCs w:val="28"/>
        </w:rPr>
        <w:t>–</w:t>
      </w:r>
      <w:r>
        <w:rPr>
          <w:sz w:val="32"/>
        </w:rPr>
        <w:t xml:space="preserve"> </w:t>
      </w:r>
      <w:r w:rsidRPr="00FB7407">
        <w:rPr>
          <w:sz w:val="28"/>
          <w:szCs w:val="28"/>
        </w:rPr>
        <w:t>оценка дисперсии ошиб</w:t>
      </w:r>
      <w:r>
        <w:rPr>
          <w:sz w:val="28"/>
          <w:szCs w:val="28"/>
        </w:rPr>
        <w:t>ки</w:t>
      </w:r>
      <w:r w:rsidRPr="00FB740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единичного </w:t>
      </w:r>
      <w:r w:rsidRPr="00FB7407">
        <w:rPr>
          <w:sz w:val="28"/>
          <w:szCs w:val="28"/>
        </w:rPr>
        <w:t>наблюдения</w:t>
      </w:r>
      <w:r>
        <w:rPr>
          <w:sz w:val="28"/>
          <w:szCs w:val="28"/>
        </w:rPr>
        <w:t>,</w:t>
      </w:r>
      <w:r w:rsidRPr="007F21F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распределенная по закону </w:t>
      </w:r>
      <w:r w:rsidRPr="007F21FB">
        <w:rPr>
          <w:i/>
          <w:sz w:val="30"/>
          <w:szCs w:val="30"/>
        </w:rPr>
        <w:t>χ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 с</w:t>
      </w:r>
      <w:r>
        <w:rPr>
          <w:sz w:val="28"/>
        </w:rPr>
        <w:t xml:space="preserve"> числом степеней свободы</w:t>
      </w:r>
      <w:r w:rsidRPr="007F21FB">
        <w:rPr>
          <w:i/>
          <w:sz w:val="28"/>
        </w:rPr>
        <w:t xml:space="preserve"> </w:t>
      </w:r>
      <w:r>
        <w:rPr>
          <w:i/>
          <w:sz w:val="28"/>
          <w:lang w:val="en-US"/>
        </w:rPr>
        <w:t>f</w:t>
      </w:r>
      <w:r>
        <w:rPr>
          <w:sz w:val="28"/>
          <w:vertAlign w:val="subscript"/>
        </w:rPr>
        <w:t>2</w:t>
      </w:r>
      <w:r>
        <w:rPr>
          <w:sz w:val="28"/>
          <w:szCs w:val="28"/>
        </w:rPr>
        <w:t>:</w:t>
      </w:r>
    </w:p>
    <w:p w:rsidR="00FA3517" w:rsidRDefault="00FA3517" w:rsidP="00FA3517">
      <w:pPr>
        <w:jc w:val="both"/>
        <w:rPr>
          <w:sz w:val="28"/>
        </w:rPr>
      </w:pPr>
      <w:r>
        <w:rPr>
          <w:sz w:val="28"/>
        </w:rPr>
        <w:t xml:space="preserve">       </w:t>
      </w:r>
      <w:r w:rsidRPr="00FB7407">
        <w:rPr>
          <w:position w:val="-12"/>
        </w:rPr>
        <w:object w:dxaOrig="1300" w:dyaOrig="380">
          <v:shape id="_x0000_i1175" type="#_x0000_t75" style="width:69pt;height:20.25pt" o:ole="" fillcolor="window">
            <v:imagedata r:id="rId289" o:title=""/>
          </v:shape>
          <o:OLEObject Type="Embed" ProgID="Equation.3" ShapeID="_x0000_i1175" DrawAspect="Content" ObjectID="_1448432435" r:id="rId290"/>
        </w:object>
      </w:r>
      <w:r>
        <w:rPr>
          <w:sz w:val="28"/>
        </w:rPr>
        <w:t xml:space="preserve"> </w:t>
      </w:r>
      <w:r>
        <w:rPr>
          <w:color w:val="000000"/>
          <w:sz w:val="28"/>
        </w:rPr>
        <w:t>–</w:t>
      </w:r>
      <w:r>
        <w:rPr>
          <w:sz w:val="28"/>
        </w:rPr>
        <w:t xml:space="preserve">  квантиль уровня 1-</w:t>
      </w:r>
      <w:r w:rsidRPr="00764853">
        <w:rPr>
          <w:i/>
          <w:sz w:val="30"/>
          <w:szCs w:val="30"/>
        </w:rPr>
        <w:t xml:space="preserve"> </w:t>
      </w:r>
      <w:r w:rsidRPr="00FB7407">
        <w:rPr>
          <w:i/>
          <w:sz w:val="30"/>
          <w:szCs w:val="30"/>
        </w:rPr>
        <w:t>α</w:t>
      </w:r>
      <w:r>
        <w:rPr>
          <w:sz w:val="28"/>
        </w:rPr>
        <w:t xml:space="preserve"> распределения Фишера со степенями свободы</w:t>
      </w:r>
      <w:r w:rsidRPr="008D5538">
        <w:rPr>
          <w:sz w:val="28"/>
        </w:rPr>
        <w:t xml:space="preserve"> </w:t>
      </w:r>
      <w:r>
        <w:rPr>
          <w:sz w:val="28"/>
        </w:rPr>
        <w:t xml:space="preserve"> </w:t>
      </w:r>
      <w:r>
        <w:rPr>
          <w:i/>
          <w:sz w:val="28"/>
          <w:lang w:val="en-US"/>
        </w:rPr>
        <w:t>f</w:t>
      </w:r>
      <w:r w:rsidRPr="006E6452">
        <w:rPr>
          <w:sz w:val="28"/>
          <w:vertAlign w:val="subscript"/>
        </w:rPr>
        <w:t>1</w:t>
      </w:r>
      <w:r>
        <w:rPr>
          <w:sz w:val="28"/>
        </w:rPr>
        <w:t xml:space="preserve">,   </w:t>
      </w:r>
      <w:r>
        <w:rPr>
          <w:i/>
          <w:sz w:val="28"/>
          <w:lang w:val="en-US"/>
        </w:rPr>
        <w:t>f</w:t>
      </w:r>
      <w:r w:rsidRPr="006E6452">
        <w:rPr>
          <w:sz w:val="28"/>
          <w:vertAlign w:val="subscript"/>
        </w:rPr>
        <w:t>2</w:t>
      </w:r>
      <w:r>
        <w:rPr>
          <w:sz w:val="28"/>
        </w:rPr>
        <w:t>.</w:t>
      </w:r>
    </w:p>
    <w:p w:rsidR="00FA3517" w:rsidRDefault="00FA3517" w:rsidP="00FA3517">
      <w:pPr>
        <w:ind w:firstLine="567"/>
        <w:jc w:val="both"/>
        <w:rPr>
          <w:sz w:val="28"/>
        </w:rPr>
      </w:pPr>
      <w:r>
        <w:rPr>
          <w:szCs w:val="28"/>
        </w:rPr>
        <w:t>О</w:t>
      </w:r>
      <w:r>
        <w:rPr>
          <w:sz w:val="28"/>
          <w:szCs w:val="28"/>
        </w:rPr>
        <w:t>ценка  дисперсии неадекватности, используемая для определения стат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стики </w:t>
      </w:r>
      <w:r w:rsidRPr="001F73B3">
        <w:rPr>
          <w:position w:val="-4"/>
        </w:rPr>
        <w:object w:dxaOrig="279" w:dyaOrig="279">
          <v:shape id="_x0000_i1176" type="#_x0000_t75" style="width:15pt;height:15pt" o:ole="" fillcolor="window">
            <v:imagedata r:id="rId291" o:title=""/>
          </v:shape>
          <o:OLEObject Type="Embed" ProgID="Equation.3" ShapeID="_x0000_i1176" DrawAspect="Content" ObjectID="_1448432436" r:id="rId292"/>
        </w:object>
      </w:r>
      <w:r>
        <w:rPr>
          <w:sz w:val="28"/>
        </w:rPr>
        <w:t>,</w:t>
      </w:r>
      <w:r>
        <w:rPr>
          <w:szCs w:val="28"/>
        </w:rPr>
        <w:t xml:space="preserve"> </w:t>
      </w:r>
      <w:r>
        <w:rPr>
          <w:sz w:val="28"/>
        </w:rPr>
        <w:t xml:space="preserve">вычисляется с помощью суммы квадратов        </w:t>
      </w:r>
    </w:p>
    <w:p w:rsidR="00FA3517" w:rsidRDefault="00FA3517" w:rsidP="00FA3517">
      <w:pPr>
        <w:ind w:firstLine="567"/>
        <w:jc w:val="both"/>
        <w:rPr>
          <w:sz w:val="28"/>
        </w:rPr>
      </w:pPr>
      <w:r>
        <w:rPr>
          <w:sz w:val="28"/>
        </w:rPr>
        <w:t xml:space="preserve">                                         </w:t>
      </w:r>
      <w:r w:rsidRPr="00004768">
        <w:rPr>
          <w:position w:val="-32"/>
          <w:sz w:val="28"/>
        </w:rPr>
        <w:object w:dxaOrig="2260" w:dyaOrig="780">
          <v:shape id="_x0000_i1177" type="#_x0000_t75" style="width:120pt;height:40.5pt" o:ole="" fillcolor="window">
            <v:imagedata r:id="rId293" o:title=""/>
          </v:shape>
          <o:OLEObject Type="Embed" ProgID="Equation.3" ShapeID="_x0000_i1177" DrawAspect="Content" ObjectID="_1448432437" r:id="rId294"/>
        </w:object>
      </w:r>
      <w:r>
        <w:rPr>
          <w:sz w:val="28"/>
        </w:rPr>
        <w:t xml:space="preserve">                                         </w:t>
      </w:r>
    </w:p>
    <w:p w:rsidR="00FA3517" w:rsidRDefault="00FA3517" w:rsidP="00FA3517">
      <w:pPr>
        <w:jc w:val="both"/>
        <w:rPr>
          <w:sz w:val="28"/>
        </w:rPr>
      </w:pPr>
      <w:r>
        <w:rPr>
          <w:sz w:val="28"/>
        </w:rPr>
        <w:t xml:space="preserve">с числом степеней свободы  </w:t>
      </w:r>
      <w:r>
        <w:rPr>
          <w:i/>
          <w:sz w:val="28"/>
        </w:rPr>
        <w:t>f</w:t>
      </w:r>
      <w:r>
        <w:rPr>
          <w:sz w:val="28"/>
          <w:vertAlign w:val="subscript"/>
        </w:rPr>
        <w:t>1</w:t>
      </w:r>
      <w:r>
        <w:rPr>
          <w:sz w:val="28"/>
        </w:rPr>
        <w:t xml:space="preserve"> = </w:t>
      </w:r>
      <w:r>
        <w:rPr>
          <w:i/>
          <w:sz w:val="28"/>
          <w:lang w:val="en-US"/>
        </w:rPr>
        <w:t>N</w:t>
      </w:r>
      <w:r>
        <w:rPr>
          <w:i/>
          <w:sz w:val="28"/>
        </w:rPr>
        <w:t xml:space="preserve"> – </w:t>
      </w:r>
      <w:r w:rsidRPr="00F47E04">
        <w:rPr>
          <w:sz w:val="28"/>
        </w:rPr>
        <w:t>(</w:t>
      </w:r>
      <w:r>
        <w:rPr>
          <w:i/>
          <w:sz w:val="28"/>
          <w:lang w:val="en-US"/>
        </w:rPr>
        <w:t>k</w:t>
      </w:r>
      <w:r>
        <w:rPr>
          <w:i/>
          <w:sz w:val="28"/>
        </w:rPr>
        <w:t xml:space="preserve"> + </w:t>
      </w:r>
      <w:r w:rsidRPr="00AF1E1F">
        <w:rPr>
          <w:sz w:val="28"/>
        </w:rPr>
        <w:t>1</w:t>
      </w:r>
      <w:r>
        <w:rPr>
          <w:sz w:val="28"/>
        </w:rPr>
        <w:t>) по формуле</w:t>
      </w:r>
    </w:p>
    <w:p w:rsidR="00FA3517" w:rsidRDefault="00FA3517" w:rsidP="00FA3517">
      <w:pPr>
        <w:jc w:val="right"/>
        <w:rPr>
          <w:sz w:val="28"/>
        </w:rPr>
      </w:pPr>
      <w:r>
        <w:rPr>
          <w:sz w:val="28"/>
        </w:rPr>
        <w:t xml:space="preserve">                                                      </w:t>
      </w:r>
      <w:r w:rsidRPr="00004768">
        <w:rPr>
          <w:position w:val="-38"/>
          <w:sz w:val="28"/>
        </w:rPr>
        <w:object w:dxaOrig="980" w:dyaOrig="900">
          <v:shape id="_x0000_i1178" type="#_x0000_t75" style="width:51.75pt;height:45pt" o:ole="" fillcolor="window">
            <v:imagedata r:id="rId295" o:title=""/>
          </v:shape>
          <o:OLEObject Type="Embed" ProgID="Equation.3" ShapeID="_x0000_i1178" DrawAspect="Content" ObjectID="_1448432438" r:id="rId296"/>
        </w:object>
      </w:r>
      <w:r>
        <w:rPr>
          <w:sz w:val="28"/>
        </w:rPr>
        <w:t>.                                                  (28)</w:t>
      </w:r>
    </w:p>
    <w:p w:rsidR="00FA3517" w:rsidRPr="00927697" w:rsidRDefault="00FA3517" w:rsidP="00FA3517">
      <w:pPr>
        <w:jc w:val="both"/>
        <w:rPr>
          <w:sz w:val="28"/>
          <w:szCs w:val="28"/>
          <w:vertAlign w:val="subscript"/>
        </w:rPr>
      </w:pPr>
      <w:r w:rsidRPr="007F21FB">
        <w:rPr>
          <w:sz w:val="28"/>
          <w:szCs w:val="28"/>
        </w:rPr>
        <w:t xml:space="preserve">Наличие множителя </w:t>
      </w:r>
      <w:r w:rsidRPr="007F21FB">
        <w:rPr>
          <w:i/>
          <w:sz w:val="28"/>
          <w:szCs w:val="28"/>
          <w:lang w:val="en-US"/>
        </w:rPr>
        <w:t>m</w:t>
      </w:r>
      <w:r w:rsidRPr="007F21FB">
        <w:rPr>
          <w:sz w:val="28"/>
          <w:szCs w:val="28"/>
        </w:rPr>
        <w:t xml:space="preserve"> в выражении </w:t>
      </w:r>
      <w:proofErr w:type="gramStart"/>
      <w:r w:rsidRPr="007F21FB">
        <w:rPr>
          <w:sz w:val="28"/>
          <w:szCs w:val="28"/>
        </w:rPr>
        <w:t xml:space="preserve">для </w:t>
      </w:r>
      <w:r w:rsidRPr="00004768">
        <w:rPr>
          <w:position w:val="-20"/>
          <w:sz w:val="28"/>
          <w:szCs w:val="28"/>
        </w:rPr>
        <w:object w:dxaOrig="340" w:dyaOrig="460">
          <v:shape id="_x0000_i1179" type="#_x0000_t75" style="width:18pt;height:24pt" o:ole="" fillcolor="window">
            <v:imagedata r:id="rId297" o:title=""/>
          </v:shape>
          <o:OLEObject Type="Embed" ProgID="Equation.3" ShapeID="_x0000_i1179" DrawAspect="Content" ObjectID="_1448432439" r:id="rId298"/>
        </w:object>
      </w:r>
      <w:r w:rsidRPr="007F21FB">
        <w:rPr>
          <w:sz w:val="28"/>
          <w:szCs w:val="28"/>
        </w:rPr>
        <w:t xml:space="preserve"> объясняется</w:t>
      </w:r>
      <w:proofErr w:type="gramEnd"/>
      <w:r w:rsidRPr="007F21FB">
        <w:rPr>
          <w:sz w:val="28"/>
          <w:szCs w:val="28"/>
        </w:rPr>
        <w:t xml:space="preserve"> тем, что </w:t>
      </w:r>
      <w:r w:rsidRPr="00004768">
        <w:rPr>
          <w:position w:val="-20"/>
          <w:sz w:val="28"/>
          <w:szCs w:val="28"/>
        </w:rPr>
        <w:object w:dxaOrig="340" w:dyaOrig="460">
          <v:shape id="_x0000_i1180" type="#_x0000_t75" style="width:18pt;height:24pt" o:ole="" fillcolor="window">
            <v:imagedata r:id="rId299" o:title=""/>
          </v:shape>
          <o:OLEObject Type="Embed" ProgID="Equation.3" ShapeID="_x0000_i1180" DrawAspect="Content" ObjectID="_1448432440" r:id="rId300"/>
        </w:object>
      </w:r>
      <w:r w:rsidRPr="007F21FB">
        <w:rPr>
          <w:sz w:val="28"/>
          <w:szCs w:val="28"/>
        </w:rPr>
        <w:t xml:space="preserve"> долж</w:t>
      </w:r>
      <w:r>
        <w:rPr>
          <w:sz w:val="28"/>
          <w:szCs w:val="28"/>
        </w:rPr>
        <w:t>на</w:t>
      </w:r>
      <w:r w:rsidRPr="007F21FB">
        <w:rPr>
          <w:sz w:val="28"/>
          <w:szCs w:val="28"/>
        </w:rPr>
        <w:t xml:space="preserve"> х</w:t>
      </w:r>
      <w:r w:rsidRPr="007F21FB">
        <w:rPr>
          <w:sz w:val="28"/>
          <w:szCs w:val="28"/>
        </w:rPr>
        <w:t>а</w:t>
      </w:r>
      <w:r w:rsidRPr="007F21FB">
        <w:rPr>
          <w:sz w:val="28"/>
          <w:szCs w:val="28"/>
        </w:rPr>
        <w:t xml:space="preserve">рактеризовать </w:t>
      </w:r>
      <w:r>
        <w:rPr>
          <w:sz w:val="28"/>
          <w:szCs w:val="28"/>
        </w:rPr>
        <w:t xml:space="preserve"> </w:t>
      </w:r>
      <w:r w:rsidRPr="007F21FB">
        <w:rPr>
          <w:sz w:val="28"/>
          <w:szCs w:val="28"/>
        </w:rPr>
        <w:t xml:space="preserve">неадекватность </w:t>
      </w:r>
      <w:r>
        <w:rPr>
          <w:sz w:val="28"/>
          <w:szCs w:val="28"/>
        </w:rPr>
        <w:t xml:space="preserve"> </w:t>
      </w:r>
      <w:r w:rsidRPr="007F21FB">
        <w:rPr>
          <w:sz w:val="28"/>
          <w:szCs w:val="28"/>
        </w:rPr>
        <w:t xml:space="preserve">модели </w:t>
      </w:r>
      <w:r>
        <w:rPr>
          <w:sz w:val="28"/>
          <w:szCs w:val="28"/>
        </w:rPr>
        <w:t xml:space="preserve"> </w:t>
      </w:r>
      <w:r w:rsidRPr="007F21FB">
        <w:rPr>
          <w:sz w:val="28"/>
          <w:szCs w:val="28"/>
        </w:rPr>
        <w:t>применительно к случаю</w:t>
      </w:r>
      <w:r>
        <w:rPr>
          <w:sz w:val="28"/>
          <w:szCs w:val="28"/>
        </w:rPr>
        <w:t xml:space="preserve">, когда </w:t>
      </w:r>
      <w:r w:rsidRPr="007F21FB">
        <w:rPr>
          <w:sz w:val="28"/>
          <w:szCs w:val="28"/>
        </w:rPr>
        <w:t xml:space="preserve"> для каждого </w:t>
      </w:r>
      <w:proofErr w:type="spellStart"/>
      <w:r w:rsidRPr="007F21FB">
        <w:rPr>
          <w:i/>
          <w:sz w:val="28"/>
          <w:szCs w:val="28"/>
        </w:rPr>
        <w:t>х</w:t>
      </w:r>
      <w:r w:rsidRPr="007F21FB">
        <w:rPr>
          <w:i/>
          <w:sz w:val="28"/>
          <w:szCs w:val="28"/>
          <w:vertAlign w:val="subscript"/>
          <w:lang w:val="en-US"/>
        </w:rPr>
        <w:t>i</w:t>
      </w:r>
      <w:proofErr w:type="spellEnd"/>
      <w:r w:rsidRPr="007F21F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производится по одному </w:t>
      </w:r>
      <w:r w:rsidRPr="007F21FB">
        <w:rPr>
          <w:sz w:val="28"/>
          <w:szCs w:val="28"/>
        </w:rPr>
        <w:t xml:space="preserve"> измерени</w:t>
      </w:r>
      <w:r>
        <w:rPr>
          <w:sz w:val="28"/>
          <w:szCs w:val="28"/>
        </w:rPr>
        <w:t xml:space="preserve">ю </w:t>
      </w:r>
      <w:proofErr w:type="spellStart"/>
      <w:r>
        <w:rPr>
          <w:i/>
          <w:sz w:val="28"/>
          <w:szCs w:val="28"/>
          <w:lang w:val="en-US"/>
        </w:rPr>
        <w:t>y</w:t>
      </w:r>
      <w:r w:rsidRPr="007F21FB">
        <w:rPr>
          <w:i/>
          <w:sz w:val="28"/>
          <w:szCs w:val="28"/>
          <w:vertAlign w:val="subscript"/>
          <w:lang w:val="en-US"/>
        </w:rPr>
        <w:t>i</w:t>
      </w:r>
      <w:proofErr w:type="spellEnd"/>
      <w:r>
        <w:rPr>
          <w:sz w:val="28"/>
          <w:szCs w:val="28"/>
        </w:rPr>
        <w:t xml:space="preserve">.  Именно в  этом случае оценка  дисперсии  </w:t>
      </w:r>
      <w:r w:rsidRPr="00004768">
        <w:rPr>
          <w:position w:val="-20"/>
          <w:sz w:val="28"/>
        </w:rPr>
        <w:object w:dxaOrig="320" w:dyaOrig="520">
          <v:shape id="_x0000_i1181" type="#_x0000_t75" style="width:17.25pt;height:29.25pt" fillcolor="window">
            <v:imagedata r:id="rId301" o:title=""/>
          </v:shape>
        </w:object>
      </w:r>
      <w:r>
        <w:rPr>
          <w:sz w:val="28"/>
        </w:rPr>
        <w:t xml:space="preserve"> </w:t>
      </w:r>
      <w:r>
        <w:rPr>
          <w:sz w:val="28"/>
          <w:szCs w:val="28"/>
        </w:rPr>
        <w:t xml:space="preserve"> будет  иметь  распределение </w:t>
      </w:r>
      <w:r w:rsidRPr="007F21FB">
        <w:rPr>
          <w:i/>
          <w:sz w:val="30"/>
          <w:szCs w:val="30"/>
        </w:rPr>
        <w:t>χ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 с</w:t>
      </w:r>
      <w:r>
        <w:rPr>
          <w:sz w:val="28"/>
        </w:rPr>
        <w:t xml:space="preserve"> числом степеней св</w:t>
      </w:r>
      <w:r>
        <w:rPr>
          <w:sz w:val="28"/>
        </w:rPr>
        <w:t>о</w:t>
      </w:r>
      <w:r>
        <w:rPr>
          <w:sz w:val="28"/>
        </w:rPr>
        <w:t>боды</w:t>
      </w:r>
      <w:r w:rsidRPr="007F21FB">
        <w:rPr>
          <w:i/>
          <w:sz w:val="28"/>
        </w:rPr>
        <w:t xml:space="preserve"> </w:t>
      </w:r>
      <w:r>
        <w:rPr>
          <w:i/>
          <w:sz w:val="28"/>
          <w:lang w:val="en-US"/>
        </w:rPr>
        <w:t>N</w:t>
      </w:r>
      <w:r>
        <w:rPr>
          <w:i/>
          <w:sz w:val="28"/>
        </w:rPr>
        <w:t xml:space="preserve"> – </w:t>
      </w:r>
      <w:r w:rsidRPr="00F47E04">
        <w:rPr>
          <w:sz w:val="28"/>
        </w:rPr>
        <w:t>(</w:t>
      </w:r>
      <w:r>
        <w:rPr>
          <w:i/>
          <w:sz w:val="28"/>
          <w:lang w:val="en-US"/>
        </w:rPr>
        <w:t>k</w:t>
      </w:r>
      <w:r>
        <w:rPr>
          <w:i/>
          <w:sz w:val="28"/>
        </w:rPr>
        <w:t xml:space="preserve"> + </w:t>
      </w:r>
      <w:r w:rsidRPr="00AF1E1F">
        <w:rPr>
          <w:sz w:val="28"/>
        </w:rPr>
        <w:t>1</w:t>
      </w:r>
      <w:r>
        <w:rPr>
          <w:sz w:val="28"/>
        </w:rPr>
        <w:t>) .</w:t>
      </w:r>
      <w:r>
        <w:rPr>
          <w:sz w:val="28"/>
          <w:szCs w:val="28"/>
        </w:rPr>
        <w:t xml:space="preserve"> </w:t>
      </w:r>
      <w:r w:rsidRPr="007F21FB">
        <w:rPr>
          <w:sz w:val="28"/>
          <w:szCs w:val="28"/>
          <w:vertAlign w:val="subscript"/>
        </w:rPr>
        <w:t xml:space="preserve"> </w:t>
      </w:r>
    </w:p>
    <w:p w:rsidR="00FA3517" w:rsidRPr="00927697" w:rsidRDefault="00FA3517" w:rsidP="00FA3517">
      <w:pPr>
        <w:jc w:val="both"/>
        <w:rPr>
          <w:sz w:val="16"/>
          <w:szCs w:val="16"/>
        </w:rPr>
      </w:pPr>
    </w:p>
    <w:p w:rsidR="00FA3517" w:rsidRPr="007F21FB" w:rsidRDefault="00FA3517" w:rsidP="00FA3517">
      <w:pPr>
        <w:jc w:val="both"/>
        <w:rPr>
          <w:b/>
          <w:bCs/>
          <w:sz w:val="28"/>
          <w:szCs w:val="28"/>
        </w:rPr>
      </w:pPr>
      <w:r w:rsidRPr="007F21FB">
        <w:rPr>
          <w:b/>
          <w:bCs/>
          <w:sz w:val="28"/>
          <w:szCs w:val="28"/>
        </w:rPr>
        <w:t xml:space="preserve">Пример </w:t>
      </w:r>
      <w:r>
        <w:rPr>
          <w:b/>
          <w:bCs/>
          <w:sz w:val="28"/>
          <w:szCs w:val="28"/>
        </w:rPr>
        <w:t xml:space="preserve">1 </w:t>
      </w:r>
      <w:r w:rsidRPr="007F21FB">
        <w:rPr>
          <w:b/>
          <w:bCs/>
          <w:sz w:val="28"/>
          <w:szCs w:val="28"/>
        </w:rPr>
        <w:t>(продолжение)</w:t>
      </w:r>
      <w:r>
        <w:rPr>
          <w:b/>
          <w:bCs/>
          <w:sz w:val="28"/>
          <w:szCs w:val="28"/>
        </w:rPr>
        <w:t>.</w:t>
      </w:r>
    </w:p>
    <w:p w:rsidR="00FA3517" w:rsidRDefault="00FA3517" w:rsidP="00FA3517">
      <w:pPr>
        <w:numPr>
          <w:ilvl w:val="12"/>
          <w:numId w:val="0"/>
        </w:numPr>
        <w:ind w:firstLine="566"/>
        <w:jc w:val="both"/>
        <w:rPr>
          <w:sz w:val="28"/>
        </w:rPr>
      </w:pPr>
      <w:r>
        <w:rPr>
          <w:sz w:val="28"/>
        </w:rPr>
        <w:t>Проверим статистическую значимость коэффициентов  и адекватность п</w:t>
      </w:r>
      <w:r>
        <w:rPr>
          <w:sz w:val="28"/>
        </w:rPr>
        <w:t>о</w:t>
      </w:r>
      <w:r>
        <w:rPr>
          <w:sz w:val="28"/>
        </w:rPr>
        <w:t>лученных уравнений.</w:t>
      </w:r>
    </w:p>
    <w:p w:rsidR="00FA3517" w:rsidRDefault="00FA3517" w:rsidP="00FA3517">
      <w:pPr>
        <w:ind w:firstLine="567"/>
        <w:jc w:val="both"/>
        <w:rPr>
          <w:sz w:val="28"/>
          <w:szCs w:val="28"/>
        </w:rPr>
      </w:pPr>
      <w:r w:rsidRPr="00D94D93">
        <w:rPr>
          <w:sz w:val="28"/>
          <w:szCs w:val="28"/>
        </w:rPr>
        <w:t xml:space="preserve">Оценка дисперсии ошибок наблюдения </w:t>
      </w:r>
      <w:r w:rsidRPr="00D94D93">
        <w:rPr>
          <w:sz w:val="28"/>
          <w:szCs w:val="28"/>
          <w:lang w:val="en-US"/>
        </w:rPr>
        <w:t>s</w:t>
      </w:r>
      <w:r w:rsidRPr="00D94D93">
        <w:rPr>
          <w:sz w:val="28"/>
          <w:szCs w:val="28"/>
        </w:rPr>
        <w:t>2=</w:t>
      </w:r>
      <w:r w:rsidRPr="00D94D93">
        <w:rPr>
          <w:position w:val="-16"/>
          <w:sz w:val="28"/>
          <w:szCs w:val="28"/>
        </w:rPr>
        <w:object w:dxaOrig="380" w:dyaOrig="440">
          <v:shape id="_x0000_i1182" type="#_x0000_t75" style="width:18.75pt;height:23.25pt" o:ole="">
            <v:imagedata r:id="rId302" o:title=""/>
          </v:shape>
          <o:OLEObject Type="Embed" ProgID="Equation.3" ShapeID="_x0000_i1182" DrawAspect="Content" ObjectID="_1448432441" r:id="rId303"/>
        </w:object>
      </w:r>
      <w:r w:rsidRPr="00D94D93">
        <w:rPr>
          <w:sz w:val="28"/>
          <w:szCs w:val="28"/>
        </w:rPr>
        <w:t xml:space="preserve"> определяется в соответс</w:t>
      </w:r>
      <w:r w:rsidRPr="00D94D93">
        <w:rPr>
          <w:sz w:val="28"/>
          <w:szCs w:val="28"/>
        </w:rPr>
        <w:t>т</w:t>
      </w:r>
      <w:r w:rsidRPr="00D94D93">
        <w:rPr>
          <w:sz w:val="28"/>
          <w:szCs w:val="28"/>
        </w:rPr>
        <w:t xml:space="preserve">вии </w:t>
      </w:r>
      <w:r w:rsidRPr="00D94D93">
        <w:rPr>
          <w:sz w:val="28"/>
          <w:szCs w:val="28"/>
          <w:lang w:val="en-US"/>
        </w:rPr>
        <w:t>c</w:t>
      </w:r>
      <w:r w:rsidRPr="00D94D93">
        <w:rPr>
          <w:sz w:val="28"/>
          <w:szCs w:val="28"/>
        </w:rPr>
        <w:t xml:space="preserve"> (</w:t>
      </w:r>
      <w:r>
        <w:rPr>
          <w:sz w:val="28"/>
          <w:szCs w:val="28"/>
        </w:rPr>
        <w:t>23</w:t>
      </w:r>
      <w:r w:rsidRPr="00D94D93">
        <w:rPr>
          <w:sz w:val="28"/>
          <w:szCs w:val="28"/>
        </w:rPr>
        <w:t xml:space="preserve">) </w:t>
      </w:r>
    </w:p>
    <w:p w:rsidR="00FA3517" w:rsidRDefault="00FA3517" w:rsidP="00FA3517">
      <w:pPr>
        <w:ind w:firstLine="567"/>
        <w:jc w:val="both"/>
      </w:pPr>
      <w:r>
        <w:rPr>
          <w:noProof/>
          <w:sz w:val="28"/>
        </w:rPr>
        <w:lastRenderedPageBreak/>
        <w:pict>
          <v:shape id="_x0000_s1077" type="#_x0000_t202" style="position:absolute;left:0;text-align:left;margin-left:405.05pt;margin-top:26.2pt;width:11.5pt;height:30.15pt;z-index:251712512" filled="f" stroked="f">
            <v:textbox style="mso-next-textbox:#_x0000_s1077">
              <w:txbxContent>
                <w:p w:rsidR="00FA3517" w:rsidRPr="00804950" w:rsidRDefault="00FA3517" w:rsidP="00FA3517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  <w:sz w:val="28"/>
        </w:rPr>
        <w:pict>
          <v:shape id="_x0000_s1076" type="#_x0000_t202" style="position:absolute;left:0;text-align:left;margin-left:314.3pt;margin-top:24.3pt;width:11.5pt;height:30.15pt;z-index:251711488" filled="f" stroked="f">
            <v:textbox style="mso-next-textbox:#_x0000_s1076">
              <w:txbxContent>
                <w:p w:rsidR="00FA3517" w:rsidRPr="00804950" w:rsidRDefault="00FA3517" w:rsidP="00FA3517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,</w:t>
                  </w:r>
                </w:p>
              </w:txbxContent>
            </v:textbox>
          </v:shape>
        </w:pict>
      </w:r>
      <w:r>
        <w:rPr>
          <w:sz w:val="28"/>
          <w:szCs w:val="28"/>
        </w:rPr>
        <w:t xml:space="preserve">                </w:t>
      </w:r>
      <w:r>
        <w:rPr>
          <w:noProof/>
        </w:rPr>
        <w:drawing>
          <wp:inline distT="0" distB="0" distL="0" distR="0">
            <wp:extent cx="4171950" cy="800100"/>
            <wp:effectExtent l="19050" t="0" r="0" b="0"/>
            <wp:docPr id="162" name="Рисунок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"/>
                    <pic:cNvPicPr>
                      <a:picLocks noChangeAspect="1" noChangeArrowheads="1"/>
                    </pic:cNvPicPr>
                  </pic:nvPicPr>
                  <pic:blipFill>
                    <a:blip r:embed="rId30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19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3517" w:rsidRPr="007D6A7B" w:rsidRDefault="00FA3517" w:rsidP="00FA3517">
      <w:pPr>
        <w:numPr>
          <w:ilvl w:val="12"/>
          <w:numId w:val="0"/>
        </w:numPr>
        <w:ind w:firstLine="566"/>
        <w:jc w:val="both"/>
        <w:rPr>
          <w:sz w:val="28"/>
          <w:szCs w:val="28"/>
        </w:rPr>
      </w:pPr>
      <w:r w:rsidRPr="007D6A7B">
        <w:rPr>
          <w:sz w:val="28"/>
          <w:szCs w:val="28"/>
        </w:rPr>
        <w:t xml:space="preserve">Ковариационная матрица оценок неизвестных коэффициентов </w:t>
      </w:r>
      <w:r>
        <w:rPr>
          <w:sz w:val="28"/>
          <w:szCs w:val="28"/>
        </w:rPr>
        <w:t>д</w:t>
      </w:r>
      <w:r w:rsidRPr="007D6A7B">
        <w:rPr>
          <w:sz w:val="28"/>
          <w:szCs w:val="28"/>
        </w:rPr>
        <w:t>ля лине</w:t>
      </w:r>
      <w:r w:rsidRPr="007D6A7B">
        <w:rPr>
          <w:sz w:val="28"/>
          <w:szCs w:val="28"/>
        </w:rPr>
        <w:t>й</w:t>
      </w:r>
      <w:r w:rsidRPr="007D6A7B">
        <w:rPr>
          <w:sz w:val="28"/>
          <w:szCs w:val="28"/>
        </w:rPr>
        <w:t>ной модели</w:t>
      </w:r>
      <w:r>
        <w:rPr>
          <w:sz w:val="28"/>
          <w:szCs w:val="28"/>
        </w:rPr>
        <w:t>:</w:t>
      </w:r>
    </w:p>
    <w:p w:rsidR="00FA3517" w:rsidRDefault="00FA3517" w:rsidP="00FA3517">
      <w:pPr>
        <w:numPr>
          <w:ilvl w:val="12"/>
          <w:numId w:val="0"/>
        </w:numPr>
        <w:tabs>
          <w:tab w:val="left" w:pos="5560"/>
        </w:tabs>
        <w:ind w:firstLine="566"/>
        <w:jc w:val="both"/>
      </w:pPr>
      <w:r>
        <w:rPr>
          <w:noProof/>
          <w:sz w:val="28"/>
        </w:rPr>
        <w:pict>
          <v:shape id="_x0000_s1026" type="#_x0000_t202" style="position:absolute;left:0;text-align:left;margin-left:161.3pt;margin-top:8.2pt;width:11.5pt;height:30.15pt;z-index:251660288" filled="f" stroked="f">
            <v:textbox style="mso-next-textbox:#_x0000_s1026">
              <w:txbxContent>
                <w:p w:rsidR="00FA3517" w:rsidRPr="00804950" w:rsidRDefault="00FA3517" w:rsidP="00FA3517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,</w:t>
                  </w:r>
                </w:p>
              </w:txbxContent>
            </v:textbox>
          </v:shape>
        </w:pict>
      </w:r>
      <w:r>
        <w:t xml:space="preserve">                       </w:t>
      </w:r>
      <w:r>
        <w:object w:dxaOrig="4995" w:dyaOrig="780">
          <v:shape id="_x0000_i1183" type="#_x0000_t75" style="width:249.75pt;height:39pt" o:ole="">
            <v:imagedata r:id="rId305" o:title=""/>
          </v:shape>
          <o:OLEObject Type="Embed" ProgID="Mathcad" ShapeID="_x0000_i1183" DrawAspect="Content" ObjectID="_1448432442" r:id="rId306"/>
        </w:object>
      </w:r>
      <w:r>
        <w:t>.</w:t>
      </w:r>
    </w:p>
    <w:p w:rsidR="00FA3517" w:rsidRDefault="00FA3517" w:rsidP="00FA3517">
      <w:pPr>
        <w:numPr>
          <w:ilvl w:val="12"/>
          <w:numId w:val="0"/>
        </w:numPr>
        <w:tabs>
          <w:tab w:val="left" w:pos="556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Отсюда получаем выборочные значения  дисперсий оценок коэффициентов:                          </w:t>
      </w:r>
    </w:p>
    <w:p w:rsidR="00FA3517" w:rsidRDefault="00FA3517" w:rsidP="00FA3517">
      <w:pPr>
        <w:numPr>
          <w:ilvl w:val="12"/>
          <w:numId w:val="0"/>
        </w:numPr>
        <w:tabs>
          <w:tab w:val="left" w:pos="5560"/>
        </w:tabs>
        <w:jc w:val="both"/>
      </w:pPr>
      <w:r>
        <w:rPr>
          <w:sz w:val="28"/>
          <w:szCs w:val="28"/>
        </w:rPr>
        <w:t xml:space="preserve">                                            </w:t>
      </w:r>
      <w:r w:rsidRPr="00004768">
        <w:rPr>
          <w:position w:val="-24"/>
        </w:rPr>
        <w:object w:dxaOrig="1359" w:dyaOrig="560">
          <v:shape id="_x0000_i1184" type="#_x0000_t75" style="width:68.25pt;height:27.75pt">
            <v:imagedata r:id="rId307" o:title=""/>
          </v:shape>
        </w:object>
      </w:r>
      <w:r>
        <w:t xml:space="preserve">, </w:t>
      </w:r>
      <w:r w:rsidRPr="00004768">
        <w:rPr>
          <w:position w:val="-24"/>
        </w:rPr>
        <w:object w:dxaOrig="1180" w:dyaOrig="560">
          <v:shape id="_x0000_i1185" type="#_x0000_t75" style="width:59.25pt;height:27.75pt" o:ole="">
            <v:imagedata r:id="rId308" o:title=""/>
          </v:shape>
          <o:OLEObject Type="Embed" ProgID="Equation.3" ShapeID="_x0000_i1185" DrawAspect="Content" ObjectID="_1448432443" r:id="rId309"/>
        </w:object>
      </w:r>
      <w:r>
        <w:t>.</w:t>
      </w:r>
    </w:p>
    <w:p w:rsidR="00FA3517" w:rsidRDefault="00FA3517" w:rsidP="00FA3517">
      <w:pPr>
        <w:numPr>
          <w:ilvl w:val="12"/>
          <w:numId w:val="0"/>
        </w:numPr>
        <w:tabs>
          <w:tab w:val="left" w:pos="556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Зададимся уровнем значимости </w:t>
      </w:r>
      <w:r w:rsidRPr="004C4264">
        <w:rPr>
          <w:position w:val="-6"/>
        </w:rPr>
        <w:object w:dxaOrig="859" w:dyaOrig="300">
          <v:shape id="_x0000_i1186" type="#_x0000_t75" style="width:42.75pt;height:15pt" o:ole="">
            <v:imagedata r:id="rId310" o:title=""/>
          </v:shape>
          <o:OLEObject Type="Embed" ProgID="Equation.3" ShapeID="_x0000_i1186" DrawAspect="Content" ObjectID="_1448432444" r:id="rId311"/>
        </w:object>
      </w:r>
      <w:r>
        <w:t xml:space="preserve"> </w:t>
      </w:r>
      <w:r>
        <w:rPr>
          <w:sz w:val="28"/>
          <w:szCs w:val="28"/>
        </w:rPr>
        <w:t>и по (25) определим д</w:t>
      </w:r>
      <w:r w:rsidRPr="00D6182F">
        <w:rPr>
          <w:sz w:val="28"/>
          <w:szCs w:val="28"/>
        </w:rPr>
        <w:t>оверител</w:t>
      </w:r>
      <w:r w:rsidRPr="00D6182F">
        <w:rPr>
          <w:sz w:val="28"/>
          <w:szCs w:val="28"/>
        </w:rPr>
        <w:t>ь</w:t>
      </w:r>
      <w:r w:rsidRPr="00D6182F">
        <w:rPr>
          <w:sz w:val="28"/>
          <w:szCs w:val="28"/>
        </w:rPr>
        <w:t xml:space="preserve">ные интервалы для оценок коэффициентов </w:t>
      </w:r>
      <w:r w:rsidRPr="00D06945">
        <w:rPr>
          <w:position w:val="-16"/>
          <w:sz w:val="28"/>
          <w:szCs w:val="28"/>
        </w:rPr>
        <w:object w:dxaOrig="320" w:dyaOrig="420">
          <v:shape id="_x0000_i1187" type="#_x0000_t75" style="width:15.75pt;height:21pt" o:ole="">
            <v:imagedata r:id="rId312" o:title=""/>
          </v:shape>
          <o:OLEObject Type="Embed" ProgID="Equation.3" ShapeID="_x0000_i1187" DrawAspect="Content" ObjectID="_1448432445" r:id="rId313"/>
        </w:object>
      </w:r>
      <w:r w:rsidRPr="00D6182F">
        <w:rPr>
          <w:sz w:val="28"/>
          <w:szCs w:val="28"/>
        </w:rPr>
        <w:t xml:space="preserve"> и </w:t>
      </w:r>
      <w:r w:rsidRPr="00D06945">
        <w:rPr>
          <w:position w:val="-16"/>
          <w:sz w:val="28"/>
          <w:szCs w:val="28"/>
        </w:rPr>
        <w:object w:dxaOrig="279" w:dyaOrig="420">
          <v:shape id="_x0000_i1188" type="#_x0000_t75" style="width:14.25pt;height:21pt" o:ole="">
            <v:imagedata r:id="rId314" o:title=""/>
          </v:shape>
          <o:OLEObject Type="Embed" ProgID="Equation.3" ShapeID="_x0000_i1188" DrawAspect="Content" ObjectID="_1448432446" r:id="rId315"/>
        </w:object>
      </w:r>
      <w:r>
        <w:rPr>
          <w:sz w:val="28"/>
          <w:szCs w:val="28"/>
        </w:rPr>
        <w:t xml:space="preserve">. </w:t>
      </w:r>
      <w:r w:rsidRPr="002069E6">
        <w:rPr>
          <w:sz w:val="28"/>
          <w:szCs w:val="28"/>
        </w:rPr>
        <w:t>100</w:t>
      </w:r>
      <w:r w:rsidRPr="002069E6">
        <w:rPr>
          <w:position w:val="-6"/>
          <w:sz w:val="28"/>
          <w:szCs w:val="28"/>
        </w:rPr>
        <w:object w:dxaOrig="480" w:dyaOrig="279">
          <v:shape id="_x0000_i1189" type="#_x0000_t75" style="width:24pt;height:16.5pt" o:ole="">
            <v:imagedata r:id="rId214" o:title=""/>
          </v:shape>
          <o:OLEObject Type="Embed" ProgID="Equation.3" ShapeID="_x0000_i1189" DrawAspect="Content" ObjectID="_1448432447" r:id="rId316"/>
        </w:object>
      </w:r>
      <w:r w:rsidRPr="002069E6">
        <w:rPr>
          <w:sz w:val="28"/>
          <w:szCs w:val="28"/>
        </w:rPr>
        <w:t xml:space="preserve">–процентная точка распределения </w:t>
      </w:r>
      <w:r>
        <w:rPr>
          <w:sz w:val="28"/>
          <w:szCs w:val="28"/>
        </w:rPr>
        <w:t xml:space="preserve"> Стьюдента с числом степеней свободы </w:t>
      </w:r>
      <w:r w:rsidRPr="00DA506A">
        <w:rPr>
          <w:position w:val="-12"/>
        </w:rPr>
        <w:object w:dxaOrig="960" w:dyaOrig="360">
          <v:shape id="_x0000_i1190" type="#_x0000_t75" style="width:48pt;height:18pt" o:ole="">
            <v:imagedata r:id="rId317" o:title=""/>
          </v:shape>
          <o:OLEObject Type="Embed" ProgID="Equation.3" ShapeID="_x0000_i1190" DrawAspect="Content" ObjectID="_1448432448" r:id="rId318"/>
        </w:object>
      </w:r>
      <w:r w:rsidRPr="006B76F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равна </w:t>
      </w:r>
      <w:r w:rsidRPr="006B76FB">
        <w:rPr>
          <w:i/>
          <w:sz w:val="30"/>
          <w:szCs w:val="30"/>
          <w:lang w:val="en-US"/>
        </w:rPr>
        <w:t>t</w:t>
      </w:r>
      <w:r>
        <w:rPr>
          <w:sz w:val="28"/>
          <w:szCs w:val="28"/>
          <w:vertAlign w:val="subscript"/>
        </w:rPr>
        <w:t xml:space="preserve">20; </w:t>
      </w:r>
      <w:r w:rsidRPr="006B76FB">
        <w:rPr>
          <w:sz w:val="28"/>
          <w:szCs w:val="28"/>
          <w:vertAlign w:val="subscript"/>
        </w:rPr>
        <w:t>0</w:t>
      </w:r>
      <w:r>
        <w:rPr>
          <w:sz w:val="28"/>
          <w:szCs w:val="28"/>
          <w:vertAlign w:val="subscript"/>
        </w:rPr>
        <w:t>,05</w:t>
      </w:r>
      <w:r w:rsidRPr="006B76FB">
        <w:rPr>
          <w:sz w:val="28"/>
          <w:szCs w:val="28"/>
        </w:rPr>
        <w:t>=1,725</w:t>
      </w:r>
      <w:r>
        <w:rPr>
          <w:sz w:val="28"/>
          <w:szCs w:val="28"/>
        </w:rPr>
        <w:t>, следовательно:</w:t>
      </w:r>
    </w:p>
    <w:p w:rsidR="00FA3517" w:rsidRDefault="00FA3517" w:rsidP="00FA3517">
      <w:pPr>
        <w:numPr>
          <w:ilvl w:val="12"/>
          <w:numId w:val="0"/>
        </w:numPr>
        <w:tabs>
          <w:tab w:val="left" w:pos="5560"/>
        </w:tabs>
        <w:ind w:left="1843"/>
      </w:pPr>
    </w:p>
    <w:p w:rsidR="00FA3517" w:rsidRDefault="00FA3517" w:rsidP="00FA3517">
      <w:pPr>
        <w:numPr>
          <w:ilvl w:val="12"/>
          <w:numId w:val="0"/>
        </w:numPr>
        <w:tabs>
          <w:tab w:val="left" w:pos="5560"/>
        </w:tabs>
        <w:ind w:left="1843"/>
      </w:pPr>
      <w:r w:rsidRPr="00D06945">
        <w:rPr>
          <w:position w:val="-28"/>
        </w:rPr>
        <w:object w:dxaOrig="4760" w:dyaOrig="660">
          <v:shape id="_x0000_i1191" type="#_x0000_t75" style="width:232.5pt;height:32.25pt" o:ole="" fillcolor="window">
            <v:imagedata r:id="rId319" o:title=""/>
          </v:shape>
          <o:OLEObject Type="Embed" ProgID="Equation.3" ShapeID="_x0000_i1191" DrawAspect="Content" ObjectID="_1448432449" r:id="rId320"/>
        </w:object>
      </w:r>
      <w:r>
        <w:t xml:space="preserve"> </w:t>
      </w:r>
    </w:p>
    <w:p w:rsidR="00FA3517" w:rsidRDefault="00FA3517" w:rsidP="00FA3517">
      <w:pPr>
        <w:numPr>
          <w:ilvl w:val="12"/>
          <w:numId w:val="0"/>
        </w:numPr>
        <w:tabs>
          <w:tab w:val="left" w:pos="5560"/>
        </w:tabs>
        <w:ind w:left="1843" w:hanging="1843"/>
        <w:jc w:val="both"/>
      </w:pPr>
      <w:r w:rsidRPr="004C7F3B">
        <w:rPr>
          <w:sz w:val="28"/>
          <w:szCs w:val="28"/>
        </w:rPr>
        <w:t>и</w:t>
      </w:r>
      <w:r>
        <w:t xml:space="preserve">                            </w:t>
      </w:r>
      <w:r w:rsidRPr="00D06945">
        <w:rPr>
          <w:position w:val="-28"/>
        </w:rPr>
        <w:object w:dxaOrig="4700" w:dyaOrig="660">
          <v:shape id="_x0000_i1192" type="#_x0000_t75" style="width:233.25pt;height:31.5pt" o:ole="" fillcolor="window">
            <v:imagedata r:id="rId321" o:title=""/>
          </v:shape>
          <o:OLEObject Type="Embed" ProgID="Equation.3" ShapeID="_x0000_i1192" DrawAspect="Content" ObjectID="_1448432450" r:id="rId322"/>
        </w:object>
      </w:r>
      <w:r>
        <w:t>.</w:t>
      </w:r>
    </w:p>
    <w:p w:rsidR="00FA3517" w:rsidRPr="00534DAF" w:rsidRDefault="00FA3517" w:rsidP="00FA3517">
      <w:pPr>
        <w:numPr>
          <w:ilvl w:val="12"/>
          <w:numId w:val="0"/>
        </w:numPr>
        <w:tabs>
          <w:tab w:val="left" w:pos="5560"/>
        </w:tabs>
        <w:jc w:val="both"/>
        <w:rPr>
          <w:sz w:val="28"/>
          <w:szCs w:val="28"/>
        </w:rPr>
      </w:pPr>
      <w:r w:rsidRPr="00534DAF">
        <w:rPr>
          <w:sz w:val="28"/>
          <w:szCs w:val="28"/>
        </w:rPr>
        <w:t xml:space="preserve">Поскольку </w:t>
      </w:r>
      <w:r w:rsidRPr="00D06945">
        <w:rPr>
          <w:position w:val="-24"/>
          <w:sz w:val="28"/>
          <w:szCs w:val="28"/>
        </w:rPr>
        <w:object w:dxaOrig="2820" w:dyaOrig="499">
          <v:shape id="_x0000_i1193" type="#_x0000_t75" style="width:141pt;height:24.75pt" o:ole="" fillcolor="window">
            <v:imagedata r:id="rId323" o:title=""/>
          </v:shape>
          <o:OLEObject Type="Embed" ProgID="Equation.3" ShapeID="_x0000_i1193" DrawAspect="Content" ObjectID="_1448432451" r:id="rId324"/>
        </w:object>
      </w:r>
      <w:r w:rsidRPr="00534DAF">
        <w:rPr>
          <w:sz w:val="28"/>
          <w:szCs w:val="28"/>
        </w:rPr>
        <w:t xml:space="preserve"> и  </w:t>
      </w:r>
      <w:r w:rsidRPr="00D06945">
        <w:rPr>
          <w:position w:val="-24"/>
          <w:sz w:val="28"/>
          <w:szCs w:val="28"/>
        </w:rPr>
        <w:object w:dxaOrig="2799" w:dyaOrig="499">
          <v:shape id="_x0000_i1194" type="#_x0000_t75" style="width:140.25pt;height:24.75pt" o:ole="">
            <v:imagedata r:id="rId325" o:title=""/>
          </v:shape>
          <o:OLEObject Type="Embed" ProgID="Equation.3" ShapeID="_x0000_i1194" DrawAspect="Content" ObjectID="_1448432452" r:id="rId326"/>
        </w:object>
      </w:r>
      <w:r>
        <w:rPr>
          <w:sz w:val="28"/>
          <w:szCs w:val="28"/>
        </w:rPr>
        <w:t>,</w:t>
      </w:r>
      <w:r w:rsidRPr="00534DAF">
        <w:rPr>
          <w:sz w:val="28"/>
          <w:szCs w:val="28"/>
        </w:rPr>
        <w:t xml:space="preserve"> полученные оце</w:t>
      </w:r>
      <w:r w:rsidRPr="00534DAF">
        <w:rPr>
          <w:sz w:val="28"/>
          <w:szCs w:val="28"/>
        </w:rPr>
        <w:t>н</w:t>
      </w:r>
      <w:r w:rsidRPr="00534DAF">
        <w:rPr>
          <w:sz w:val="28"/>
          <w:szCs w:val="28"/>
        </w:rPr>
        <w:t xml:space="preserve">ки считаются статистически значимыми с уровнем значимости </w:t>
      </w:r>
      <w:r w:rsidRPr="00534DAF">
        <w:rPr>
          <w:i/>
          <w:sz w:val="28"/>
          <w:szCs w:val="28"/>
        </w:rPr>
        <w:t xml:space="preserve">α </w:t>
      </w:r>
      <w:r w:rsidRPr="00534DAF">
        <w:rPr>
          <w:sz w:val="28"/>
          <w:szCs w:val="28"/>
        </w:rPr>
        <w:t>=0,1.</w:t>
      </w:r>
    </w:p>
    <w:p w:rsidR="00FA3517" w:rsidRDefault="00FA3517" w:rsidP="00FA3517">
      <w:pPr>
        <w:numPr>
          <w:ilvl w:val="12"/>
          <w:numId w:val="0"/>
        </w:numPr>
        <w:tabs>
          <w:tab w:val="left" w:pos="5560"/>
        </w:tabs>
        <w:ind w:firstLine="567"/>
        <w:rPr>
          <w:sz w:val="28"/>
          <w:szCs w:val="28"/>
        </w:rPr>
      </w:pPr>
      <w:r>
        <w:rPr>
          <w:sz w:val="28"/>
          <w:szCs w:val="28"/>
        </w:rPr>
        <w:t>Для квадратичной модели:</w:t>
      </w:r>
    </w:p>
    <w:p w:rsidR="00FA3517" w:rsidRDefault="00FA3517" w:rsidP="00FA3517">
      <w:pPr>
        <w:numPr>
          <w:ilvl w:val="12"/>
          <w:numId w:val="0"/>
        </w:numPr>
        <w:tabs>
          <w:tab w:val="left" w:pos="5560"/>
        </w:tabs>
        <w:ind w:firstLine="567"/>
      </w:pPr>
      <w:r>
        <w:rPr>
          <w:noProof/>
          <w:sz w:val="28"/>
        </w:rPr>
        <w:pict>
          <v:shape id="_x0000_s1074" type="#_x0000_t202" style="position:absolute;left:0;text-align:left;margin-left:152.15pt;margin-top:18.1pt;width:11.5pt;height:30.15pt;z-index:251709440" filled="f" stroked="f">
            <v:textbox style="mso-next-textbox:#_x0000_s1074">
              <w:txbxContent>
                <w:p w:rsidR="00FA3517" w:rsidRPr="00804950" w:rsidRDefault="00FA3517" w:rsidP="00FA3517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,</w:t>
                  </w:r>
                </w:p>
              </w:txbxContent>
            </v:textbox>
          </v:shape>
        </w:pict>
      </w:r>
      <w:r>
        <w:t xml:space="preserve">               </w:t>
      </w:r>
      <w:r>
        <w:rPr>
          <w:noProof/>
        </w:rPr>
        <w:drawing>
          <wp:inline distT="0" distB="0" distL="0" distR="0">
            <wp:extent cx="4524375" cy="752475"/>
            <wp:effectExtent l="19050" t="0" r="9525" b="0"/>
            <wp:docPr id="175" name="Рисунок 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5"/>
                    <pic:cNvPicPr>
                      <a:picLocks noChangeAspect="1" noChangeArrowheads="1"/>
                    </pic:cNvPicPr>
                  </pic:nvPicPr>
                  <pic:blipFill>
                    <a:blip r:embed="rId3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437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,</w:t>
      </w:r>
    </w:p>
    <w:p w:rsidR="00FA3517" w:rsidRDefault="00FA3517" w:rsidP="00FA3517">
      <w:pPr>
        <w:numPr>
          <w:ilvl w:val="12"/>
          <w:numId w:val="0"/>
        </w:numPr>
        <w:tabs>
          <w:tab w:val="left" w:pos="5560"/>
        </w:tabs>
        <w:ind w:firstLine="567"/>
        <w:rPr>
          <w:sz w:val="28"/>
          <w:szCs w:val="28"/>
        </w:rPr>
      </w:pPr>
    </w:p>
    <w:p w:rsidR="00FA3517" w:rsidRDefault="00FA3517" w:rsidP="00FA3517">
      <w:pPr>
        <w:numPr>
          <w:ilvl w:val="12"/>
          <w:numId w:val="0"/>
        </w:numPr>
        <w:tabs>
          <w:tab w:val="left" w:pos="5560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D06945">
        <w:rPr>
          <w:position w:val="-28"/>
        </w:rPr>
        <w:object w:dxaOrig="1320" w:dyaOrig="600">
          <v:shape id="_x0000_i1195" type="#_x0000_t75" style="width:66pt;height:30pt" o:ole="">
            <v:imagedata r:id="rId328" o:title=""/>
          </v:shape>
          <o:OLEObject Type="Embed" ProgID="Equation.3" ShapeID="_x0000_i1195" DrawAspect="Content" ObjectID="_1448432453" r:id="rId329"/>
        </w:object>
      </w:r>
      <w:r>
        <w:t xml:space="preserve">, </w:t>
      </w:r>
      <w:r w:rsidRPr="00D06945">
        <w:rPr>
          <w:position w:val="-28"/>
        </w:rPr>
        <w:object w:dxaOrig="1740" w:dyaOrig="600">
          <v:shape id="_x0000_i1196" type="#_x0000_t75" style="width:87pt;height:30pt" o:ole="">
            <v:imagedata r:id="rId330" o:title=""/>
          </v:shape>
          <o:OLEObject Type="Embed" ProgID="Equation.3" ShapeID="_x0000_i1196" DrawAspect="Content" ObjectID="_1448432454" r:id="rId331"/>
        </w:object>
      </w:r>
      <w:r>
        <w:t xml:space="preserve">, </w:t>
      </w:r>
      <w:r w:rsidRPr="007C6708">
        <w:rPr>
          <w:position w:val="-30"/>
        </w:rPr>
        <w:object w:dxaOrig="2940" w:dyaOrig="680">
          <v:shape id="_x0000_i1197" type="#_x0000_t75" style="width:147pt;height:33pt" o:ole="" fillcolor="window">
            <v:imagedata r:id="rId332" o:title=""/>
          </v:shape>
          <o:OLEObject Type="Embed" ProgID="Equation.3" ShapeID="_x0000_i1197" DrawAspect="Content" ObjectID="_1448432455" r:id="rId333"/>
        </w:object>
      </w:r>
      <w:r>
        <w:t xml:space="preserve">, </w:t>
      </w:r>
      <w:r w:rsidRPr="00D06945">
        <w:rPr>
          <w:position w:val="-30"/>
        </w:rPr>
        <w:object w:dxaOrig="3019" w:dyaOrig="680">
          <v:shape id="_x0000_i1198" type="#_x0000_t75" style="width:150.75pt;height:33pt" o:ole="" fillcolor="window">
            <v:imagedata r:id="rId334" o:title=""/>
          </v:shape>
          <o:OLEObject Type="Embed" ProgID="Equation.3" ShapeID="_x0000_i1198" DrawAspect="Content" ObjectID="_1448432456" r:id="rId335"/>
        </w:object>
      </w:r>
      <w:r>
        <w:t>.</w:t>
      </w:r>
    </w:p>
    <w:p w:rsidR="00FA3517" w:rsidRPr="00534DAF" w:rsidRDefault="00FA3517" w:rsidP="00FA3517">
      <w:pPr>
        <w:numPr>
          <w:ilvl w:val="12"/>
          <w:numId w:val="0"/>
        </w:numPr>
        <w:tabs>
          <w:tab w:val="left" w:pos="5560"/>
        </w:tabs>
        <w:jc w:val="both"/>
        <w:rPr>
          <w:sz w:val="28"/>
          <w:szCs w:val="28"/>
        </w:rPr>
      </w:pPr>
      <w:r w:rsidRPr="00534DAF">
        <w:rPr>
          <w:sz w:val="28"/>
          <w:szCs w:val="28"/>
        </w:rPr>
        <w:t xml:space="preserve">Поскольку </w:t>
      </w:r>
      <w:r w:rsidRPr="00D06945">
        <w:rPr>
          <w:position w:val="-24"/>
          <w:sz w:val="28"/>
          <w:szCs w:val="28"/>
        </w:rPr>
        <w:object w:dxaOrig="2620" w:dyaOrig="540">
          <v:shape id="_x0000_i1199" type="#_x0000_t75" style="width:131.25pt;height:26.25pt" o:ole="" fillcolor="window">
            <v:imagedata r:id="rId336" o:title=""/>
          </v:shape>
          <o:OLEObject Type="Embed" ProgID="Equation.3" ShapeID="_x0000_i1199" DrawAspect="Content" ObjectID="_1448432457" r:id="rId337"/>
        </w:object>
      </w:r>
      <w:r w:rsidRPr="00534DAF">
        <w:rPr>
          <w:sz w:val="28"/>
          <w:szCs w:val="28"/>
        </w:rPr>
        <w:t xml:space="preserve"> и  </w:t>
      </w:r>
      <w:r w:rsidRPr="00D06945">
        <w:rPr>
          <w:position w:val="-24"/>
          <w:sz w:val="28"/>
          <w:szCs w:val="28"/>
        </w:rPr>
        <w:object w:dxaOrig="2780" w:dyaOrig="540">
          <v:shape id="_x0000_i1200" type="#_x0000_t75" style="width:138.75pt;height:27pt" o:ole="">
            <v:imagedata r:id="rId338" o:title=""/>
          </v:shape>
          <o:OLEObject Type="Embed" ProgID="Equation.3" ShapeID="_x0000_i1200" DrawAspect="Content" ObjectID="_1448432458" r:id="rId339"/>
        </w:object>
      </w:r>
      <w:r>
        <w:rPr>
          <w:sz w:val="28"/>
          <w:szCs w:val="28"/>
        </w:rPr>
        <w:t>,</w:t>
      </w:r>
      <w:r w:rsidRPr="00534DAF">
        <w:rPr>
          <w:sz w:val="28"/>
          <w:szCs w:val="28"/>
        </w:rPr>
        <w:t xml:space="preserve"> полученные оценки считаются статистически значимыми </w:t>
      </w:r>
      <w:r>
        <w:rPr>
          <w:sz w:val="28"/>
          <w:szCs w:val="28"/>
        </w:rPr>
        <w:t>и в этом случае.</w:t>
      </w:r>
    </w:p>
    <w:p w:rsidR="00FA3517" w:rsidRPr="00F36B64" w:rsidRDefault="00FA3517" w:rsidP="00FA3517">
      <w:pPr>
        <w:numPr>
          <w:ilvl w:val="12"/>
          <w:numId w:val="0"/>
        </w:numPr>
        <w:tabs>
          <w:tab w:val="left" w:pos="556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Оценим адекватность полученных моделей. При этом уровень значимости </w:t>
      </w:r>
      <w:r w:rsidRPr="00761C6E">
        <w:rPr>
          <w:i/>
          <w:sz w:val="30"/>
          <w:szCs w:val="30"/>
        </w:rPr>
        <w:t>α</w:t>
      </w:r>
      <w:r>
        <w:rPr>
          <w:sz w:val="28"/>
          <w:szCs w:val="28"/>
        </w:rPr>
        <w:t xml:space="preserve"> для проверки гипотезы об адекватности примем равным 0,1.</w:t>
      </w:r>
    </w:p>
    <w:p w:rsidR="00FA3517" w:rsidRPr="00D5499C" w:rsidRDefault="00FA3517" w:rsidP="00FA3517">
      <w:pPr>
        <w:numPr>
          <w:ilvl w:val="12"/>
          <w:numId w:val="0"/>
        </w:numPr>
        <w:tabs>
          <w:tab w:val="left" w:pos="5560"/>
        </w:tabs>
        <w:ind w:firstLine="567"/>
        <w:jc w:val="both"/>
        <w:rPr>
          <w:sz w:val="28"/>
        </w:rPr>
      </w:pPr>
      <w:r>
        <w:rPr>
          <w:sz w:val="28"/>
          <w:szCs w:val="28"/>
        </w:rPr>
        <w:t>Выборочное значение дисперсии неадекватности</w:t>
      </w:r>
      <w:r w:rsidRPr="008928D7">
        <w:rPr>
          <w:sz w:val="28"/>
        </w:rPr>
        <w:t xml:space="preserve"> </w:t>
      </w:r>
      <w:r w:rsidRPr="00D06945">
        <w:rPr>
          <w:position w:val="-20"/>
          <w:sz w:val="28"/>
        </w:rPr>
        <w:object w:dxaOrig="320" w:dyaOrig="520">
          <v:shape id="_x0000_i1201" type="#_x0000_t75" style="width:17.25pt;height:27.75pt" o:ole="" fillcolor="window">
            <v:imagedata r:id="rId340" o:title=""/>
          </v:shape>
          <o:OLEObject Type="Embed" ProgID="Equation.3" ShapeID="_x0000_i1201" DrawAspect="Content" ObjectID="_1448432459" r:id="rId341"/>
        </w:object>
      </w:r>
      <w:r>
        <w:rPr>
          <w:sz w:val="28"/>
        </w:rPr>
        <w:t xml:space="preserve"> для линейной модели в соответствии с (28) равно 6,224. </w:t>
      </w:r>
      <w:r w:rsidRPr="00F36B64">
        <w:rPr>
          <w:sz w:val="28"/>
        </w:rPr>
        <w:t xml:space="preserve"> </w:t>
      </w:r>
      <w:r>
        <w:rPr>
          <w:sz w:val="28"/>
        </w:rPr>
        <w:t>Проверочная статистика</w:t>
      </w:r>
      <w:proofErr w:type="gramStart"/>
      <w:r>
        <w:rPr>
          <w:sz w:val="28"/>
        </w:rPr>
        <w:t xml:space="preserve">                                        </w:t>
      </w:r>
      <w:r w:rsidRPr="00D5499C">
        <w:rPr>
          <w:sz w:val="28"/>
        </w:rPr>
        <w:t xml:space="preserve">         </w:t>
      </w:r>
      <w:proofErr w:type="gramEnd"/>
    </w:p>
    <w:p w:rsidR="00FA3517" w:rsidRPr="00D5499C" w:rsidRDefault="00FA3517" w:rsidP="00FA3517">
      <w:pPr>
        <w:numPr>
          <w:ilvl w:val="12"/>
          <w:numId w:val="0"/>
        </w:numPr>
        <w:tabs>
          <w:tab w:val="left" w:pos="5560"/>
        </w:tabs>
        <w:ind w:firstLine="567"/>
        <w:rPr>
          <w:sz w:val="28"/>
          <w:szCs w:val="28"/>
        </w:rPr>
      </w:pPr>
      <w:r w:rsidRPr="00D5499C">
        <w:rPr>
          <w:sz w:val="28"/>
        </w:rPr>
        <w:t xml:space="preserve">                                          </w:t>
      </w:r>
      <w:r w:rsidRPr="00D06945">
        <w:rPr>
          <w:position w:val="-46"/>
        </w:rPr>
        <w:object w:dxaOrig="3000" w:dyaOrig="1060">
          <v:shape id="_x0000_i1202" type="#_x0000_t75" style="width:168pt;height:55.5pt" o:ole="" fillcolor="window">
            <v:imagedata r:id="rId342" o:title=""/>
          </v:shape>
          <o:OLEObject Type="Embed" ProgID="Equation.3" ShapeID="_x0000_i1202" DrawAspect="Content" ObjectID="_1448432460" r:id="rId343"/>
        </w:object>
      </w:r>
      <w:r>
        <w:rPr>
          <w:sz w:val="28"/>
        </w:rPr>
        <w:t>.</w:t>
      </w:r>
    </w:p>
    <w:p w:rsidR="00FA3517" w:rsidRDefault="00FA3517" w:rsidP="00FA3517">
      <w:pPr>
        <w:jc w:val="both"/>
        <w:rPr>
          <w:sz w:val="28"/>
        </w:rPr>
      </w:pPr>
      <w:r>
        <w:rPr>
          <w:sz w:val="28"/>
        </w:rPr>
        <w:lastRenderedPageBreak/>
        <w:t xml:space="preserve">Квантиль распределения Фишера со степенями свободы </w:t>
      </w:r>
      <w:r>
        <w:rPr>
          <w:i/>
          <w:sz w:val="28"/>
          <w:lang w:val="en-US"/>
        </w:rPr>
        <w:t>f</w:t>
      </w:r>
      <w:r w:rsidRPr="006E6452">
        <w:rPr>
          <w:sz w:val="28"/>
          <w:vertAlign w:val="subscript"/>
        </w:rPr>
        <w:t>1</w:t>
      </w:r>
      <w:r>
        <w:rPr>
          <w:sz w:val="28"/>
        </w:rPr>
        <w:t xml:space="preserve">=3,   </w:t>
      </w:r>
      <w:r>
        <w:rPr>
          <w:i/>
          <w:sz w:val="28"/>
          <w:lang w:val="en-US"/>
        </w:rPr>
        <w:t>f</w:t>
      </w:r>
      <w:r w:rsidRPr="006E6452">
        <w:rPr>
          <w:sz w:val="28"/>
          <w:vertAlign w:val="subscript"/>
        </w:rPr>
        <w:t>2</w:t>
      </w:r>
      <w:r>
        <w:rPr>
          <w:sz w:val="28"/>
        </w:rPr>
        <w:t>=20 и  уро</w:t>
      </w:r>
      <w:r>
        <w:rPr>
          <w:sz w:val="28"/>
        </w:rPr>
        <w:t>в</w:t>
      </w:r>
      <w:r>
        <w:rPr>
          <w:sz w:val="28"/>
        </w:rPr>
        <w:t xml:space="preserve">нем значимости </w:t>
      </w:r>
      <w:r w:rsidRPr="00FB7407">
        <w:rPr>
          <w:i/>
          <w:sz w:val="30"/>
          <w:szCs w:val="30"/>
        </w:rPr>
        <w:t>α</w:t>
      </w:r>
      <w:r>
        <w:rPr>
          <w:sz w:val="28"/>
          <w:szCs w:val="28"/>
        </w:rPr>
        <w:t>=0,1</w:t>
      </w:r>
      <w:r w:rsidRPr="00761C6E">
        <w:rPr>
          <w:sz w:val="28"/>
        </w:rPr>
        <w:t xml:space="preserve"> </w:t>
      </w:r>
      <w:r w:rsidRPr="00A71767">
        <w:rPr>
          <w:position w:val="-14"/>
        </w:rPr>
        <w:object w:dxaOrig="2340" w:dyaOrig="400">
          <v:shape id="_x0000_i1203" type="#_x0000_t75" style="width:124.5pt;height:20.25pt" o:ole="" fillcolor="window">
            <v:imagedata r:id="rId344" o:title=""/>
          </v:shape>
          <o:OLEObject Type="Embed" ProgID="Equation.3" ShapeID="_x0000_i1203" DrawAspect="Content" ObjectID="_1448432461" r:id="rId345"/>
        </w:object>
      </w:r>
      <w:r>
        <w:rPr>
          <w:sz w:val="28"/>
        </w:rPr>
        <w:t xml:space="preserve">. Поскольку </w:t>
      </w:r>
      <w:r w:rsidRPr="00A71767">
        <w:rPr>
          <w:position w:val="-14"/>
        </w:rPr>
        <w:object w:dxaOrig="1900" w:dyaOrig="400">
          <v:shape id="_x0000_i1204" type="#_x0000_t75" style="width:101.25pt;height:18.75pt" o:ole="" fillcolor="window">
            <v:imagedata r:id="rId346" o:title=""/>
          </v:shape>
          <o:OLEObject Type="Embed" ProgID="Equation.3" ShapeID="_x0000_i1204" DrawAspect="Content" ObjectID="_1448432462" r:id="rId347"/>
        </w:object>
      </w:r>
      <w:r>
        <w:rPr>
          <w:sz w:val="28"/>
        </w:rPr>
        <w:t>, то гипот</w:t>
      </w:r>
      <w:r>
        <w:rPr>
          <w:sz w:val="28"/>
        </w:rPr>
        <w:t>е</w:t>
      </w:r>
      <w:r>
        <w:rPr>
          <w:sz w:val="28"/>
        </w:rPr>
        <w:t>за об адекватности линейной модели принимается.</w:t>
      </w:r>
    </w:p>
    <w:p w:rsidR="00FA3517" w:rsidRPr="00927697" w:rsidRDefault="00FA3517" w:rsidP="00FA3517">
      <w:pPr>
        <w:ind w:firstLine="567"/>
        <w:jc w:val="both"/>
        <w:rPr>
          <w:sz w:val="28"/>
        </w:rPr>
      </w:pPr>
      <w:r>
        <w:rPr>
          <w:sz w:val="28"/>
        </w:rPr>
        <w:t xml:space="preserve">Для квадратичной модели: </w:t>
      </w:r>
      <w:r>
        <w:rPr>
          <w:sz w:val="28"/>
          <w:szCs w:val="28"/>
        </w:rPr>
        <w:t>выборочное значение дисперсии неадекватн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сти</w:t>
      </w:r>
      <w:r w:rsidRPr="008928D7">
        <w:rPr>
          <w:sz w:val="28"/>
        </w:rPr>
        <w:t xml:space="preserve"> </w:t>
      </w:r>
      <w:r w:rsidRPr="00D06945">
        <w:rPr>
          <w:position w:val="-20"/>
          <w:sz w:val="28"/>
        </w:rPr>
        <w:object w:dxaOrig="300" w:dyaOrig="520">
          <v:shape id="_x0000_i1205" type="#_x0000_t75" style="width:16.5pt;height:25.5pt" o:ole="" fillcolor="window">
            <v:imagedata r:id="rId348" o:title=""/>
          </v:shape>
          <o:OLEObject Type="Embed" ProgID="Equation.3" ShapeID="_x0000_i1205" DrawAspect="Content" ObjectID="_1448432463" r:id="rId349"/>
        </w:object>
      </w:r>
      <w:r>
        <w:rPr>
          <w:sz w:val="28"/>
        </w:rPr>
        <w:t xml:space="preserve">=21,14; проверочная статистика  </w:t>
      </w:r>
      <w:r w:rsidRPr="00F65511">
        <w:rPr>
          <w:position w:val="-10"/>
        </w:rPr>
        <w:object w:dxaOrig="1160" w:dyaOrig="340">
          <v:shape id="_x0000_i1206" type="#_x0000_t75" style="width:65.25pt;height:17.25pt" o:ole="" fillcolor="window">
            <v:imagedata r:id="rId350" o:title=""/>
          </v:shape>
          <o:OLEObject Type="Embed" ProgID="Equation.3" ShapeID="_x0000_i1206" DrawAspect="Content" ObjectID="_1448432464" r:id="rId351"/>
        </w:object>
      </w:r>
      <w:r>
        <w:rPr>
          <w:sz w:val="28"/>
        </w:rPr>
        <w:t xml:space="preserve">. Поскольку </w:t>
      </w:r>
      <w:r w:rsidRPr="00017273">
        <w:rPr>
          <w:position w:val="-16"/>
        </w:rPr>
        <w:object w:dxaOrig="1920" w:dyaOrig="420">
          <v:shape id="_x0000_i1207" type="#_x0000_t75" style="width:102pt;height:20.25pt" o:ole="" fillcolor="window">
            <v:imagedata r:id="rId352" o:title=""/>
          </v:shape>
          <o:OLEObject Type="Embed" ProgID="Equation.3" ShapeID="_x0000_i1207" DrawAspect="Content" ObjectID="_1448432465" r:id="rId353"/>
        </w:object>
      </w:r>
      <w:r>
        <w:rPr>
          <w:sz w:val="28"/>
        </w:rPr>
        <w:t>, то гипотеза об адекватности квадратичной модели отвергае</w:t>
      </w:r>
      <w:r>
        <w:rPr>
          <w:sz w:val="28"/>
        </w:rPr>
        <w:t>т</w:t>
      </w:r>
      <w:r>
        <w:rPr>
          <w:sz w:val="28"/>
        </w:rPr>
        <w:t>ся.</w:t>
      </w:r>
    </w:p>
    <w:p w:rsidR="00FA3517" w:rsidRDefault="00FA3517" w:rsidP="00FA3517">
      <w:pPr>
        <w:ind w:firstLine="567"/>
        <w:jc w:val="both"/>
        <w:rPr>
          <w:sz w:val="28"/>
        </w:rPr>
      </w:pPr>
    </w:p>
    <w:p w:rsidR="00FA3517" w:rsidRPr="00DE727B" w:rsidRDefault="00FA3517" w:rsidP="00FA3517">
      <w:pPr>
        <w:widowControl w:val="0"/>
        <w:ind w:firstLine="567"/>
        <w:jc w:val="both"/>
        <w:rPr>
          <w:b/>
          <w:sz w:val="28"/>
        </w:rPr>
      </w:pPr>
      <w:r w:rsidRPr="00DE727B">
        <w:rPr>
          <w:b/>
          <w:sz w:val="28"/>
        </w:rPr>
        <w:t>3. Лабораторное задание</w:t>
      </w:r>
    </w:p>
    <w:p w:rsidR="00FA3517" w:rsidRDefault="00FA3517" w:rsidP="00FA3517">
      <w:pPr>
        <w:widowControl w:val="0"/>
        <w:ind w:firstLine="567"/>
        <w:jc w:val="both"/>
        <w:rPr>
          <w:sz w:val="28"/>
        </w:rPr>
      </w:pPr>
    </w:p>
    <w:p w:rsidR="00FA3517" w:rsidRPr="00927697" w:rsidRDefault="00FA3517" w:rsidP="00FA3517">
      <w:pPr>
        <w:numPr>
          <w:ilvl w:val="12"/>
          <w:numId w:val="0"/>
        </w:numPr>
        <w:ind w:firstLine="567"/>
        <w:jc w:val="both"/>
        <w:rPr>
          <w:sz w:val="28"/>
        </w:rPr>
      </w:pPr>
      <w:r w:rsidRPr="0058176D">
        <w:rPr>
          <w:sz w:val="28"/>
        </w:rPr>
        <w:t xml:space="preserve">Оценить коэффициенты уравнений </w:t>
      </w:r>
      <w:proofErr w:type="gramStart"/>
      <w:r>
        <w:rPr>
          <w:sz w:val="28"/>
        </w:rPr>
        <w:t>линейной</w:t>
      </w:r>
      <w:proofErr w:type="gramEnd"/>
      <w:r>
        <w:rPr>
          <w:sz w:val="28"/>
        </w:rPr>
        <w:t xml:space="preserve"> </w:t>
      </w:r>
    </w:p>
    <w:p w:rsidR="00FA3517" w:rsidRPr="00927697" w:rsidRDefault="00FA3517" w:rsidP="00FA3517">
      <w:pPr>
        <w:numPr>
          <w:ilvl w:val="12"/>
          <w:numId w:val="0"/>
        </w:numPr>
        <w:ind w:firstLine="567"/>
        <w:jc w:val="right"/>
        <w:rPr>
          <w:sz w:val="28"/>
        </w:rPr>
      </w:pPr>
      <w:r w:rsidRPr="0058176D">
        <w:rPr>
          <w:position w:val="-16"/>
          <w:sz w:val="20"/>
        </w:rPr>
        <w:object w:dxaOrig="1560" w:dyaOrig="420">
          <v:shape id="_x0000_i1208" type="#_x0000_t75" style="width:78pt;height:21.75pt" o:ole="">
            <v:imagedata r:id="rId354" o:title=""/>
          </v:shape>
          <o:OLEObject Type="Embed" ProgID="Equation.3" ShapeID="_x0000_i1208" DrawAspect="Content" ObjectID="_1448432466" r:id="rId355"/>
        </w:object>
      </w:r>
      <w:r w:rsidRPr="0058176D">
        <w:rPr>
          <w:sz w:val="28"/>
        </w:rPr>
        <w:t xml:space="preserve"> </w:t>
      </w:r>
      <w:r w:rsidRPr="00927697">
        <w:rPr>
          <w:sz w:val="28"/>
        </w:rPr>
        <w:t xml:space="preserve">    </w:t>
      </w:r>
      <w:r>
        <w:rPr>
          <w:sz w:val="28"/>
        </w:rPr>
        <w:t xml:space="preserve">                </w:t>
      </w:r>
      <w:r w:rsidRPr="00927697">
        <w:rPr>
          <w:sz w:val="28"/>
        </w:rPr>
        <w:t xml:space="preserve">                                (29)</w:t>
      </w:r>
    </w:p>
    <w:p w:rsidR="00FA3517" w:rsidRPr="003A3CB2" w:rsidRDefault="00FA3517" w:rsidP="00FA3517">
      <w:pPr>
        <w:numPr>
          <w:ilvl w:val="12"/>
          <w:numId w:val="0"/>
        </w:numPr>
        <w:jc w:val="both"/>
        <w:rPr>
          <w:sz w:val="28"/>
        </w:rPr>
      </w:pPr>
      <w:r w:rsidRPr="0058176D">
        <w:rPr>
          <w:sz w:val="28"/>
        </w:rPr>
        <w:t xml:space="preserve"> и  </w:t>
      </w:r>
      <w:r>
        <w:rPr>
          <w:sz w:val="28"/>
        </w:rPr>
        <w:t xml:space="preserve">нелинейной </w:t>
      </w:r>
    </w:p>
    <w:p w:rsidR="00FA3517" w:rsidRPr="003A3CB2" w:rsidRDefault="00FA3517" w:rsidP="00FA3517">
      <w:pPr>
        <w:numPr>
          <w:ilvl w:val="12"/>
          <w:numId w:val="0"/>
        </w:numPr>
        <w:ind w:firstLine="567"/>
        <w:jc w:val="right"/>
        <w:rPr>
          <w:sz w:val="28"/>
        </w:rPr>
      </w:pPr>
      <w:r w:rsidRPr="0058176D">
        <w:rPr>
          <w:position w:val="-12"/>
          <w:sz w:val="20"/>
        </w:rPr>
        <w:object w:dxaOrig="2160" w:dyaOrig="440">
          <v:shape id="_x0000_i1209" type="#_x0000_t75" style="width:108pt;height:21.75pt" o:ole="">
            <v:imagedata r:id="rId356" o:title=""/>
          </v:shape>
          <o:OLEObject Type="Embed" ProgID="Equation.3" ShapeID="_x0000_i1209" DrawAspect="Content" ObjectID="_1448432467" r:id="rId357"/>
        </w:object>
      </w:r>
      <w:r w:rsidRPr="0058176D">
        <w:rPr>
          <w:sz w:val="28"/>
        </w:rPr>
        <w:t xml:space="preserve"> </w:t>
      </w:r>
      <w:r>
        <w:rPr>
          <w:sz w:val="28"/>
        </w:rPr>
        <w:t xml:space="preserve">                                                (30)</w:t>
      </w:r>
    </w:p>
    <w:p w:rsidR="00FA3517" w:rsidRDefault="00FA3517" w:rsidP="00FA3517">
      <w:pPr>
        <w:numPr>
          <w:ilvl w:val="12"/>
          <w:numId w:val="0"/>
        </w:numPr>
        <w:jc w:val="both"/>
        <w:rPr>
          <w:sz w:val="28"/>
        </w:rPr>
      </w:pPr>
      <w:r>
        <w:rPr>
          <w:sz w:val="28"/>
        </w:rPr>
        <w:t xml:space="preserve">регрессии </w:t>
      </w:r>
      <w:r w:rsidRPr="0058176D">
        <w:rPr>
          <w:sz w:val="28"/>
        </w:rPr>
        <w:t xml:space="preserve">по случайным выборкам результатов наблюдений </w:t>
      </w:r>
      <w:r w:rsidRPr="0058176D">
        <w:rPr>
          <w:position w:val="-12"/>
          <w:sz w:val="20"/>
        </w:rPr>
        <w:object w:dxaOrig="260" w:dyaOrig="360">
          <v:shape id="_x0000_i1210" type="#_x0000_t75" style="width:12.75pt;height:19.5pt" o:ole="">
            <v:imagedata r:id="rId358" o:title=""/>
          </v:shape>
          <o:OLEObject Type="Embed" ProgID="Equation.3" ShapeID="_x0000_i1210" DrawAspect="Content" ObjectID="_1448432468" r:id="rId359"/>
        </w:object>
      </w:r>
      <w:r w:rsidRPr="0058176D">
        <w:rPr>
          <w:sz w:val="28"/>
        </w:rPr>
        <w:t xml:space="preserve"> и </w:t>
      </w:r>
      <w:r w:rsidRPr="0058176D">
        <w:rPr>
          <w:position w:val="-12"/>
          <w:sz w:val="20"/>
        </w:rPr>
        <w:object w:dxaOrig="260" w:dyaOrig="360">
          <v:shape id="_x0000_i1211" type="#_x0000_t75" style="width:12.75pt;height:19.5pt" o:ole="">
            <v:imagedata r:id="rId360" o:title=""/>
          </v:shape>
          <o:OLEObject Type="Embed" ProgID="Equation.3" ShapeID="_x0000_i1211" DrawAspect="Content" ObjectID="_1448432469" r:id="rId361"/>
        </w:object>
      </w:r>
      <w:r w:rsidRPr="0058176D">
        <w:rPr>
          <w:sz w:val="28"/>
        </w:rPr>
        <w:t xml:space="preserve"> (</w:t>
      </w:r>
      <w:proofErr w:type="spellStart"/>
      <w:r w:rsidRPr="0058176D">
        <w:rPr>
          <w:sz w:val="28"/>
          <w:lang w:val="en-US"/>
        </w:rPr>
        <w:t>i</w:t>
      </w:r>
      <w:proofErr w:type="spellEnd"/>
      <w:r w:rsidRPr="0058176D">
        <w:rPr>
          <w:sz w:val="28"/>
        </w:rPr>
        <w:t xml:space="preserve"> = 1, 2, …, </w:t>
      </w:r>
      <w:r w:rsidRPr="0058176D">
        <w:rPr>
          <w:sz w:val="28"/>
          <w:lang w:val="en-US"/>
        </w:rPr>
        <w:t>N</w:t>
      </w:r>
      <w:r w:rsidRPr="0058176D">
        <w:rPr>
          <w:sz w:val="28"/>
        </w:rPr>
        <w:t>)  с проверкой статистической значимости полученных оценок и адекватности восстановленн</w:t>
      </w:r>
      <w:r>
        <w:rPr>
          <w:sz w:val="28"/>
        </w:rPr>
        <w:t>ых</w:t>
      </w:r>
      <w:r w:rsidRPr="0058176D">
        <w:rPr>
          <w:sz w:val="28"/>
        </w:rPr>
        <w:t xml:space="preserve"> уравнени</w:t>
      </w:r>
      <w:r>
        <w:rPr>
          <w:sz w:val="28"/>
        </w:rPr>
        <w:t>й.</w:t>
      </w:r>
      <w:r w:rsidRPr="0058176D">
        <w:rPr>
          <w:sz w:val="28"/>
        </w:rPr>
        <w:t xml:space="preserve"> </w:t>
      </w:r>
    </w:p>
    <w:p w:rsidR="00FA3517" w:rsidRDefault="00FA3517" w:rsidP="00FA3517">
      <w:pPr>
        <w:ind w:firstLine="851"/>
        <w:jc w:val="both"/>
        <w:rPr>
          <w:sz w:val="28"/>
        </w:rPr>
      </w:pPr>
      <w:r>
        <w:rPr>
          <w:sz w:val="28"/>
        </w:rPr>
        <w:t xml:space="preserve">Показать, что, начиная с определенного значения дисперсии наблюдений, для случая с нелинейным уравнением регрессии (30) начинает подтверждаться гипотеза об адекватности линейного уравнения  </w:t>
      </w:r>
      <w:r w:rsidRPr="00E61DA2">
        <w:rPr>
          <w:position w:val="-16"/>
          <w:sz w:val="20"/>
        </w:rPr>
        <w:object w:dxaOrig="1480" w:dyaOrig="420">
          <v:shape id="_x0000_i1212" type="#_x0000_t75" style="width:74.25pt;height:21pt" o:ole="">
            <v:imagedata r:id="rId362" o:title=""/>
          </v:shape>
          <o:OLEObject Type="Embed" ProgID="Equation.3" ShapeID="_x0000_i1212" DrawAspect="Content" ObjectID="_1448432470" r:id="rId363"/>
        </w:object>
      </w:r>
      <w:r>
        <w:rPr>
          <w:sz w:val="28"/>
        </w:rPr>
        <w:t xml:space="preserve">. </w:t>
      </w:r>
    </w:p>
    <w:p w:rsidR="00FA3517" w:rsidRPr="0058176D" w:rsidRDefault="00FA3517" w:rsidP="00FA3517">
      <w:pPr>
        <w:numPr>
          <w:ilvl w:val="12"/>
          <w:numId w:val="0"/>
        </w:numPr>
        <w:ind w:firstLine="567"/>
        <w:jc w:val="both"/>
        <w:rPr>
          <w:sz w:val="28"/>
        </w:rPr>
      </w:pPr>
    </w:p>
    <w:p w:rsidR="00FA3517" w:rsidRDefault="00FA3517" w:rsidP="00FA3517">
      <w:pPr>
        <w:numPr>
          <w:ilvl w:val="12"/>
          <w:numId w:val="0"/>
        </w:numPr>
        <w:ind w:left="283"/>
        <w:jc w:val="both"/>
        <w:rPr>
          <w:b/>
          <w:sz w:val="28"/>
        </w:rPr>
      </w:pPr>
      <w:r>
        <w:rPr>
          <w:b/>
          <w:sz w:val="28"/>
        </w:rPr>
        <w:t xml:space="preserve">    4. Рекомендации по выполнению лабораторной работы</w:t>
      </w:r>
    </w:p>
    <w:p w:rsidR="00FA3517" w:rsidRDefault="00FA3517" w:rsidP="00FA3517">
      <w:pPr>
        <w:numPr>
          <w:ilvl w:val="12"/>
          <w:numId w:val="0"/>
        </w:numPr>
        <w:ind w:firstLine="567"/>
        <w:jc w:val="both"/>
        <w:rPr>
          <w:sz w:val="28"/>
        </w:rPr>
      </w:pPr>
    </w:p>
    <w:p w:rsidR="00FA3517" w:rsidRPr="00856894" w:rsidRDefault="00FA3517" w:rsidP="00FA3517">
      <w:pPr>
        <w:numPr>
          <w:ilvl w:val="12"/>
          <w:numId w:val="0"/>
        </w:numPr>
        <w:ind w:firstLine="567"/>
        <w:jc w:val="both"/>
        <w:rPr>
          <w:sz w:val="28"/>
        </w:rPr>
      </w:pPr>
      <w:r>
        <w:rPr>
          <w:sz w:val="28"/>
        </w:rPr>
        <w:t xml:space="preserve">Лабораторная работа выполняется на ЭВМ в среде </w:t>
      </w:r>
      <w:proofErr w:type="spellStart"/>
      <w:r>
        <w:rPr>
          <w:sz w:val="28"/>
          <w:lang w:val="en-US"/>
        </w:rPr>
        <w:t>Mathcad</w:t>
      </w:r>
      <w:proofErr w:type="spellEnd"/>
      <w:r>
        <w:rPr>
          <w:sz w:val="28"/>
        </w:rPr>
        <w:t xml:space="preserve">. Опытные данные (результаты наблюдений) получаются путем имитационного моделирования. </w:t>
      </w:r>
    </w:p>
    <w:p w:rsidR="00FA3517" w:rsidRPr="00856894" w:rsidRDefault="00FA3517" w:rsidP="00FA3517">
      <w:pPr>
        <w:numPr>
          <w:ilvl w:val="12"/>
          <w:numId w:val="0"/>
        </w:numPr>
        <w:ind w:firstLine="567"/>
        <w:jc w:val="both"/>
        <w:rPr>
          <w:sz w:val="28"/>
          <w:szCs w:val="28"/>
        </w:rPr>
      </w:pPr>
      <w:r>
        <w:rPr>
          <w:sz w:val="28"/>
        </w:rPr>
        <w:t xml:space="preserve">Для формирования случайных величин </w:t>
      </w:r>
      <w:r>
        <w:rPr>
          <w:position w:val="-12"/>
          <w:sz w:val="20"/>
        </w:rPr>
        <w:object w:dxaOrig="260" w:dyaOrig="360">
          <v:shape id="_x0000_i1213" type="#_x0000_t75" style="width:12.75pt;height:18pt" o:ole="">
            <v:imagedata r:id="rId360" o:title=""/>
          </v:shape>
          <o:OLEObject Type="Embed" ProgID="Equation.3" ShapeID="_x0000_i1213" DrawAspect="Content" ObjectID="_1448432471" r:id="rId364"/>
        </w:object>
      </w:r>
      <w:r>
        <w:rPr>
          <w:sz w:val="28"/>
        </w:rPr>
        <w:t xml:space="preserve"> рекомендуется использовать   датчик случайных чисел с равномерным распределением на интервале </w:t>
      </w:r>
      <w:r w:rsidRPr="00856894">
        <w:rPr>
          <w:sz w:val="28"/>
          <w:szCs w:val="28"/>
        </w:rPr>
        <w:t xml:space="preserve">(0, </w:t>
      </w:r>
      <w:r w:rsidRPr="00856894">
        <w:rPr>
          <w:i/>
          <w:sz w:val="28"/>
          <w:szCs w:val="28"/>
        </w:rPr>
        <w:t>а</w:t>
      </w:r>
      <w:r w:rsidRPr="00856894">
        <w:rPr>
          <w:sz w:val="28"/>
          <w:szCs w:val="28"/>
        </w:rPr>
        <w:t xml:space="preserve">), </w:t>
      </w:r>
      <w:r>
        <w:rPr>
          <w:sz w:val="28"/>
          <w:szCs w:val="28"/>
        </w:rPr>
        <w:t xml:space="preserve">    </w:t>
      </w:r>
      <w:r w:rsidRPr="00856894">
        <w:rPr>
          <w:sz w:val="28"/>
          <w:szCs w:val="28"/>
        </w:rPr>
        <w:t xml:space="preserve">0 &lt; </w:t>
      </w:r>
      <w:r w:rsidRPr="00856894">
        <w:rPr>
          <w:i/>
          <w:sz w:val="28"/>
          <w:szCs w:val="28"/>
          <w:lang w:val="en-US"/>
        </w:rPr>
        <w:t>a</w:t>
      </w:r>
      <w:r w:rsidRPr="00856894">
        <w:rPr>
          <w:sz w:val="28"/>
          <w:szCs w:val="28"/>
        </w:rPr>
        <w:t xml:space="preserve"> &lt; 10.</w:t>
      </w:r>
    </w:p>
    <w:p w:rsidR="00FA3517" w:rsidRDefault="00FA3517" w:rsidP="00FA3517">
      <w:pPr>
        <w:tabs>
          <w:tab w:val="left" w:pos="0"/>
        </w:tabs>
        <w:ind w:firstLine="567"/>
        <w:jc w:val="both"/>
        <w:rPr>
          <w:sz w:val="28"/>
        </w:rPr>
      </w:pPr>
      <w:r>
        <w:rPr>
          <w:sz w:val="28"/>
        </w:rPr>
        <w:t xml:space="preserve">Результаты наблюдений </w:t>
      </w:r>
      <w:r w:rsidRPr="00D16D81">
        <w:rPr>
          <w:position w:val="-12"/>
          <w:sz w:val="20"/>
        </w:rPr>
        <w:object w:dxaOrig="260" w:dyaOrig="360">
          <v:shape id="_x0000_i1214" type="#_x0000_t75" style="width:12.75pt;height:19.5pt" o:ole="">
            <v:imagedata r:id="rId358" o:title=""/>
          </v:shape>
          <o:OLEObject Type="Embed" ProgID="Equation.3" ShapeID="_x0000_i1214" DrawAspect="Content" ObjectID="_1448432472" r:id="rId365"/>
        </w:object>
      </w:r>
      <w:r>
        <w:rPr>
          <w:sz w:val="28"/>
        </w:rPr>
        <w:t xml:space="preserve"> вычисляется по формулам  </w:t>
      </w:r>
      <w:r w:rsidRPr="00D16D81">
        <w:rPr>
          <w:position w:val="-16"/>
          <w:sz w:val="20"/>
        </w:rPr>
        <w:object w:dxaOrig="2220" w:dyaOrig="420">
          <v:shape id="_x0000_i1215" type="#_x0000_t75" style="width:111pt;height:20.25pt" o:ole="">
            <v:imagedata r:id="rId366" o:title=""/>
          </v:shape>
          <o:OLEObject Type="Embed" ProgID="Equation.3" ShapeID="_x0000_i1215" DrawAspect="Content" ObjectID="_1448432473" r:id="rId367"/>
        </w:object>
      </w:r>
      <w:r>
        <w:rPr>
          <w:sz w:val="28"/>
        </w:rPr>
        <w:t xml:space="preserve"> и </w:t>
      </w:r>
      <w:r w:rsidRPr="009E4E7A">
        <w:rPr>
          <w:position w:val="-16"/>
          <w:sz w:val="20"/>
        </w:rPr>
        <w:object w:dxaOrig="3159" w:dyaOrig="480">
          <v:shape id="_x0000_i1216" type="#_x0000_t75" style="width:158.25pt;height:24pt" o:ole="">
            <v:imagedata r:id="rId368" o:title=""/>
          </v:shape>
          <o:OLEObject Type="Embed" ProgID="Equation.3" ShapeID="_x0000_i1216" DrawAspect="Content" ObjectID="_1448432474" r:id="rId369"/>
        </w:object>
      </w:r>
      <w:r>
        <w:rPr>
          <w:sz w:val="28"/>
        </w:rPr>
        <w:t xml:space="preserve">, где </w:t>
      </w:r>
      <w:r w:rsidRPr="00D16D81">
        <w:rPr>
          <w:position w:val="-12"/>
          <w:sz w:val="20"/>
        </w:rPr>
        <w:object w:dxaOrig="240" w:dyaOrig="360">
          <v:shape id="_x0000_i1217" type="#_x0000_t75" style="width:12pt;height:21pt" o:ole="">
            <v:imagedata r:id="rId370" o:title=""/>
          </v:shape>
          <o:OLEObject Type="Embed" ProgID="Equation.3" ShapeID="_x0000_i1217" DrawAspect="Content" ObjectID="_1448432475" r:id="rId371"/>
        </w:object>
      </w:r>
      <w:r>
        <w:rPr>
          <w:sz w:val="28"/>
        </w:rPr>
        <w:t xml:space="preserve"> </w:t>
      </w:r>
      <w:r>
        <w:rPr>
          <w:sz w:val="28"/>
        </w:rPr>
        <w:sym w:font="Symbol" w:char="F02D"/>
      </w:r>
      <w:r>
        <w:rPr>
          <w:sz w:val="28"/>
        </w:rPr>
        <w:t xml:space="preserve"> случайные числа с нормальным распределением и параметрами </w:t>
      </w:r>
      <w:r w:rsidRPr="00856894">
        <w:rPr>
          <w:sz w:val="28"/>
          <w:szCs w:val="28"/>
        </w:rPr>
        <w:t xml:space="preserve">(0, </w:t>
      </w:r>
      <w:r w:rsidRPr="00856894">
        <w:rPr>
          <w:i/>
          <w:sz w:val="28"/>
          <w:szCs w:val="28"/>
        </w:rPr>
        <w:sym w:font="Symbol" w:char="F073"/>
      </w:r>
      <w:r>
        <w:rPr>
          <w:i/>
          <w:sz w:val="28"/>
          <w:szCs w:val="28"/>
        </w:rPr>
        <w:t xml:space="preserve"> </w:t>
      </w:r>
      <w:r w:rsidRPr="00856894">
        <w:rPr>
          <w:sz w:val="28"/>
          <w:szCs w:val="28"/>
          <w:vertAlign w:val="superscript"/>
        </w:rPr>
        <w:t>2</w:t>
      </w:r>
      <w:r w:rsidRPr="00856894">
        <w:rPr>
          <w:sz w:val="28"/>
          <w:szCs w:val="28"/>
        </w:rPr>
        <w:t>)</w:t>
      </w:r>
      <w:r>
        <w:rPr>
          <w:sz w:val="28"/>
          <w:szCs w:val="28"/>
        </w:rPr>
        <w:t xml:space="preserve">. Коэффициенты </w:t>
      </w:r>
      <w:r>
        <w:t xml:space="preserve"> </w:t>
      </w:r>
      <w:r w:rsidRPr="00D16D81">
        <w:rPr>
          <w:position w:val="-12"/>
          <w:sz w:val="20"/>
        </w:rPr>
        <w:object w:dxaOrig="2659" w:dyaOrig="360">
          <v:shape id="_x0000_i1218" type="#_x0000_t75" style="width:132.75pt;height:18pt" o:ole="">
            <v:imagedata r:id="rId372" o:title=""/>
          </v:shape>
          <o:OLEObject Type="Embed" ProgID="Equation.3" ShapeID="_x0000_i1218" DrawAspect="Content" ObjectID="_1448432476" r:id="rId373"/>
        </w:object>
      </w:r>
      <w:r>
        <w:rPr>
          <w:sz w:val="28"/>
        </w:rPr>
        <w:t xml:space="preserve"> и дисперсия </w:t>
      </w:r>
      <w:r w:rsidRPr="00856894">
        <w:rPr>
          <w:i/>
          <w:sz w:val="28"/>
          <w:szCs w:val="28"/>
        </w:rPr>
        <w:sym w:font="Symbol" w:char="F073"/>
      </w:r>
      <w:r>
        <w:rPr>
          <w:i/>
          <w:sz w:val="28"/>
          <w:szCs w:val="28"/>
        </w:rPr>
        <w:t xml:space="preserve"> </w:t>
      </w:r>
      <w:r w:rsidRPr="00856894">
        <w:rPr>
          <w:sz w:val="28"/>
          <w:szCs w:val="28"/>
          <w:vertAlign w:val="superscript"/>
        </w:rPr>
        <w:t>2</w:t>
      </w:r>
      <w:r>
        <w:rPr>
          <w:sz w:val="28"/>
          <w:szCs w:val="28"/>
          <w:vertAlign w:val="superscript"/>
        </w:rPr>
        <w:t xml:space="preserve">  </w:t>
      </w:r>
      <w:r>
        <w:rPr>
          <w:sz w:val="28"/>
        </w:rPr>
        <w:t xml:space="preserve">задаются студентами самостоятельно. Коэффициент </w:t>
      </w:r>
      <w:r w:rsidRPr="00116A87">
        <w:rPr>
          <w:position w:val="-6"/>
        </w:rPr>
        <w:object w:dxaOrig="340" w:dyaOrig="300">
          <v:shape id="_x0000_i1219" type="#_x0000_t75" style="width:17.25pt;height:15pt" o:ole="">
            <v:imagedata r:id="rId374" o:title=""/>
          </v:shape>
          <o:OLEObject Type="Embed" ProgID="Equation.3" ShapeID="_x0000_i1219" DrawAspect="Content" ObjectID="_1448432477" r:id="rId375"/>
        </w:object>
      </w:r>
      <w:r>
        <w:t xml:space="preserve"> </w:t>
      </w:r>
      <w:r w:rsidRPr="009F28A7">
        <w:rPr>
          <w:sz w:val="28"/>
          <w:szCs w:val="28"/>
        </w:rPr>
        <w:t xml:space="preserve">в </w:t>
      </w:r>
      <w:r>
        <w:rPr>
          <w:sz w:val="28"/>
        </w:rPr>
        <w:t xml:space="preserve">(30) выбирается таким, чтобы зависимость </w:t>
      </w:r>
      <w:r w:rsidRPr="009F28A7">
        <w:rPr>
          <w:position w:val="-12"/>
          <w:sz w:val="28"/>
          <w:szCs w:val="28"/>
        </w:rPr>
        <w:object w:dxaOrig="1060" w:dyaOrig="360">
          <v:shape id="_x0000_i1220" type="#_x0000_t75" style="width:53.25pt;height:18pt" o:ole="">
            <v:imagedata r:id="rId376" o:title=""/>
          </v:shape>
          <o:OLEObject Type="Embed" ProgID="Equation.3" ShapeID="_x0000_i1220" DrawAspect="Content" ObjectID="_1448432478" r:id="rId377"/>
        </w:object>
      </w:r>
      <w:r w:rsidRPr="009F28A7">
        <w:rPr>
          <w:sz w:val="28"/>
          <w:szCs w:val="28"/>
        </w:rPr>
        <w:t xml:space="preserve"> имела выраженную нелинейность.</w:t>
      </w:r>
    </w:p>
    <w:p w:rsidR="00FA3517" w:rsidRPr="0058176D" w:rsidRDefault="00FA3517" w:rsidP="00FA3517">
      <w:pPr>
        <w:numPr>
          <w:ilvl w:val="12"/>
          <w:numId w:val="0"/>
        </w:num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каждого значения </w:t>
      </w:r>
      <w:r w:rsidRPr="00D16D81">
        <w:rPr>
          <w:position w:val="-12"/>
          <w:sz w:val="20"/>
        </w:rPr>
        <w:object w:dxaOrig="260" w:dyaOrig="360">
          <v:shape id="_x0000_i1221" type="#_x0000_t75" style="width:12.75pt;height:21pt" o:ole="">
            <v:imagedata r:id="rId360" o:title=""/>
          </v:shape>
          <o:OLEObject Type="Embed" ProgID="Equation.3" ShapeID="_x0000_i1221" DrawAspect="Content" ObjectID="_1448432479" r:id="rId378"/>
        </w:object>
      </w:r>
      <w:r>
        <w:rPr>
          <w:sz w:val="28"/>
        </w:rPr>
        <w:t xml:space="preserve"> следует провести </w:t>
      </w:r>
      <w:r w:rsidRPr="0058176D">
        <w:rPr>
          <w:i/>
          <w:sz w:val="28"/>
          <w:lang w:val="en-US"/>
        </w:rPr>
        <w:t>m</w:t>
      </w:r>
      <w:r>
        <w:rPr>
          <w:sz w:val="28"/>
        </w:rPr>
        <w:t xml:space="preserve"> независимых повторных измерений </w:t>
      </w:r>
      <w:r w:rsidRPr="00D16D81">
        <w:rPr>
          <w:position w:val="-12"/>
          <w:sz w:val="20"/>
        </w:rPr>
        <w:object w:dxaOrig="260" w:dyaOrig="360">
          <v:shape id="_x0000_i1222" type="#_x0000_t75" style="width:12.75pt;height:20.25pt" o:ole="">
            <v:imagedata r:id="rId358" o:title=""/>
          </v:shape>
          <o:OLEObject Type="Embed" ProgID="Equation.3" ShapeID="_x0000_i1222" DrawAspect="Content" ObjectID="_1448432480" r:id="rId379"/>
        </w:object>
      </w:r>
      <w:r>
        <w:rPr>
          <w:sz w:val="28"/>
        </w:rPr>
        <w:t>.</w:t>
      </w:r>
    </w:p>
    <w:p w:rsidR="00FA3517" w:rsidRDefault="00FA3517" w:rsidP="00FA3517">
      <w:pPr>
        <w:tabs>
          <w:tab w:val="left" w:pos="0"/>
        </w:tabs>
        <w:ind w:left="567"/>
        <w:jc w:val="both"/>
        <w:rPr>
          <w:sz w:val="28"/>
        </w:rPr>
      </w:pPr>
      <w:r>
        <w:rPr>
          <w:sz w:val="28"/>
        </w:rPr>
        <w:t xml:space="preserve">Объем выборки </w:t>
      </w:r>
      <w:r>
        <w:rPr>
          <w:sz w:val="28"/>
          <w:lang w:val="en-US"/>
        </w:rPr>
        <w:t>N</w:t>
      </w:r>
      <w:r>
        <w:rPr>
          <w:sz w:val="28"/>
        </w:rPr>
        <w:t xml:space="preserve"> следует брать в пределах </w:t>
      </w:r>
      <w:r w:rsidRPr="00427806">
        <w:rPr>
          <w:sz w:val="28"/>
        </w:rPr>
        <w:t>7</w:t>
      </w:r>
      <w:r>
        <w:rPr>
          <w:sz w:val="28"/>
        </w:rPr>
        <w:t xml:space="preserve"> ÷ </w:t>
      </w:r>
      <w:r w:rsidRPr="00427806">
        <w:rPr>
          <w:sz w:val="28"/>
        </w:rPr>
        <w:t>15</w:t>
      </w:r>
      <w:r>
        <w:rPr>
          <w:sz w:val="28"/>
        </w:rPr>
        <w:t>.</w:t>
      </w:r>
    </w:p>
    <w:p w:rsidR="00FA3517" w:rsidRDefault="00FA3517" w:rsidP="00FA3517">
      <w:pPr>
        <w:pStyle w:val="BodyText2"/>
        <w:widowControl/>
        <w:numPr>
          <w:ilvl w:val="12"/>
          <w:numId w:val="0"/>
        </w:numPr>
        <w:ind w:firstLine="567"/>
      </w:pPr>
      <w:r>
        <w:t>Те</w:t>
      </w:r>
      <w:proofErr w:type="gramStart"/>
      <w:r>
        <w:t>кст пр</w:t>
      </w:r>
      <w:proofErr w:type="gramEnd"/>
      <w:r>
        <w:t>ограммы формирования результатов наблюдений для линейной модели и их визуализации может выглядеть следующим образом:</w:t>
      </w:r>
    </w:p>
    <w:p w:rsidR="00FA3517" w:rsidRDefault="00FA3517" w:rsidP="00FA3517">
      <w:pPr>
        <w:pStyle w:val="BodyText2"/>
        <w:widowControl/>
        <w:numPr>
          <w:ilvl w:val="12"/>
          <w:numId w:val="0"/>
        </w:numPr>
        <w:ind w:firstLine="567"/>
      </w:pPr>
    </w:p>
    <w:p w:rsidR="00FA3517" w:rsidRPr="0013384C" w:rsidRDefault="00FA3517" w:rsidP="00FA3517">
      <w:pPr>
        <w:framePr w:w="2856" w:h="315" w:wrap="auto" w:vAnchor="text" w:hAnchor="text" w:x="81" w:y="77"/>
        <w:overflowPunct/>
        <w:textAlignment w:val="auto"/>
        <w:rPr>
          <w:rFonts w:ascii="Arial" w:hAnsi="Arial"/>
          <w:sz w:val="20"/>
        </w:rPr>
      </w:pPr>
      <w:r>
        <w:rPr>
          <w:rFonts w:ascii="Arial" w:hAnsi="Arial"/>
          <w:noProof/>
          <w:position w:val="-9"/>
          <w:sz w:val="20"/>
        </w:rPr>
        <w:drawing>
          <wp:inline distT="0" distB="0" distL="0" distR="0">
            <wp:extent cx="838200" cy="200025"/>
            <wp:effectExtent l="0" t="0" r="0" b="0"/>
            <wp:docPr id="204" name="Рисунок 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4"/>
                    <pic:cNvPicPr>
                      <a:picLocks noChangeAspect="1" noChangeArrowheads="1"/>
                    </pic:cNvPicPr>
                  </pic:nvPicPr>
                  <pic:blipFill>
                    <a:blip r:embed="rId38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3517" w:rsidRPr="0013384C" w:rsidRDefault="00FA3517" w:rsidP="00FA3517">
      <w:pPr>
        <w:framePr w:w="2451" w:h="315" w:wrap="auto" w:vAnchor="text" w:hAnchor="text" w:x="2007" w:y="77"/>
        <w:overflowPunct/>
        <w:textAlignment w:val="auto"/>
        <w:rPr>
          <w:rFonts w:ascii="Arial" w:hAnsi="Arial"/>
          <w:sz w:val="20"/>
        </w:rPr>
      </w:pPr>
      <w:r>
        <w:rPr>
          <w:rFonts w:ascii="Arial" w:hAnsi="Arial"/>
          <w:noProof/>
          <w:position w:val="-9"/>
          <w:sz w:val="20"/>
        </w:rPr>
        <w:drawing>
          <wp:inline distT="0" distB="0" distL="0" distR="0">
            <wp:extent cx="581025" cy="200025"/>
            <wp:effectExtent l="19050" t="0" r="9525" b="0"/>
            <wp:docPr id="205" name="Рисунок 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5"/>
                    <pic:cNvPicPr>
                      <a:picLocks noChangeAspect="1" noChangeArrowheads="1"/>
                    </pic:cNvPicPr>
                  </pic:nvPicPr>
                  <pic:blipFill>
                    <a:blip r:embed="rId38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3517" w:rsidRPr="0013384C" w:rsidRDefault="00FA3517" w:rsidP="00FA3517">
      <w:pPr>
        <w:framePr w:w="2466" w:h="315" w:wrap="auto" w:vAnchor="text" w:hAnchor="text" w:x="3804" w:y="77"/>
        <w:overflowPunct/>
        <w:textAlignment w:val="auto"/>
        <w:rPr>
          <w:rFonts w:ascii="Arial" w:hAnsi="Arial"/>
          <w:sz w:val="20"/>
        </w:rPr>
      </w:pPr>
      <w:r>
        <w:rPr>
          <w:rFonts w:ascii="Arial" w:hAnsi="Arial"/>
          <w:noProof/>
          <w:position w:val="-9"/>
          <w:sz w:val="20"/>
        </w:rPr>
        <w:drawing>
          <wp:inline distT="0" distB="0" distL="0" distR="0">
            <wp:extent cx="733425" cy="200025"/>
            <wp:effectExtent l="19050" t="0" r="9525" b="0"/>
            <wp:docPr id="206" name="Рисунок 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6"/>
                    <pic:cNvPicPr>
                      <a:picLocks noChangeAspect="1" noChangeArrowheads="1"/>
                    </pic:cNvPicPr>
                  </pic:nvPicPr>
                  <pic:blipFill>
                    <a:blip r:embed="rId38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3517" w:rsidRPr="0013384C" w:rsidRDefault="00FA3517" w:rsidP="00FA3517">
      <w:pPr>
        <w:framePr w:w="2572" w:h="345" w:wrap="auto" w:vAnchor="text" w:hAnchor="text" w:x="5730" w:y="77"/>
        <w:overflowPunct/>
        <w:textAlignment w:val="auto"/>
        <w:rPr>
          <w:rFonts w:ascii="Arial" w:hAnsi="Arial"/>
          <w:sz w:val="20"/>
        </w:rPr>
      </w:pPr>
      <w:r>
        <w:rPr>
          <w:rFonts w:ascii="Arial" w:hAnsi="Arial"/>
          <w:noProof/>
          <w:position w:val="-12"/>
          <w:sz w:val="20"/>
        </w:rPr>
        <w:drawing>
          <wp:inline distT="0" distB="0" distL="0" distR="0">
            <wp:extent cx="714375" cy="219075"/>
            <wp:effectExtent l="19050" t="0" r="9525" b="0"/>
            <wp:docPr id="207" name="Рисунок 2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7"/>
                    <pic:cNvPicPr>
                      <a:picLocks noChangeAspect="1" noChangeArrowheads="1"/>
                    </pic:cNvPicPr>
                  </pic:nvPicPr>
                  <pic:blipFill>
                    <a:blip r:embed="rId3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3517" w:rsidRPr="0013384C" w:rsidRDefault="00FA3517" w:rsidP="00FA3517">
      <w:pPr>
        <w:framePr w:w="5015" w:h="390" w:wrap="auto" w:vAnchor="text" w:hAnchor="text" w:x="209" w:y="643"/>
        <w:overflowPunct/>
        <w:textAlignment w:val="auto"/>
        <w:rPr>
          <w:rFonts w:ascii="Arial" w:hAnsi="Arial"/>
          <w:sz w:val="20"/>
        </w:rPr>
      </w:pPr>
      <w:r>
        <w:rPr>
          <w:rFonts w:ascii="Arial" w:hAnsi="Arial"/>
          <w:noProof/>
          <w:position w:val="-12"/>
          <w:sz w:val="20"/>
        </w:rPr>
        <w:drawing>
          <wp:inline distT="0" distB="0" distL="0" distR="0">
            <wp:extent cx="2343150" cy="247650"/>
            <wp:effectExtent l="19050" t="0" r="0" b="0"/>
            <wp:docPr id="208" name="Рисунок 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8"/>
                    <pic:cNvPicPr>
                      <a:picLocks noChangeAspect="1" noChangeArrowheads="1"/>
                    </pic:cNvPicPr>
                  </pic:nvPicPr>
                  <pic:blipFill>
                    <a:blip r:embed="rId38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3517" w:rsidRPr="0013384C" w:rsidRDefault="00FA3517" w:rsidP="00FA3517">
      <w:pPr>
        <w:framePr w:w="3727" w:h="345" w:wrap="auto" w:vAnchor="text" w:hAnchor="text" w:x="209" w:y="1301"/>
        <w:overflowPunct/>
        <w:textAlignment w:val="auto"/>
        <w:rPr>
          <w:rFonts w:ascii="Arial" w:hAnsi="Arial"/>
          <w:sz w:val="20"/>
        </w:rPr>
      </w:pPr>
      <w:r>
        <w:rPr>
          <w:rFonts w:ascii="Arial" w:hAnsi="Arial"/>
          <w:noProof/>
          <w:position w:val="-12"/>
          <w:sz w:val="20"/>
        </w:rPr>
        <w:drawing>
          <wp:inline distT="0" distB="0" distL="0" distR="0">
            <wp:extent cx="1447800" cy="219075"/>
            <wp:effectExtent l="19050" t="0" r="0" b="0"/>
            <wp:docPr id="209" name="Рисунок 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9"/>
                    <pic:cNvPicPr>
                      <a:picLocks noChangeAspect="1" noChangeArrowheads="1"/>
                    </pic:cNvPicPr>
                  </pic:nvPicPr>
                  <pic:blipFill>
                    <a:blip r:embed="rId38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3517" w:rsidRPr="0013384C" w:rsidRDefault="00FA3517" w:rsidP="00FA3517">
      <w:pPr>
        <w:framePr w:w="2365" w:h="1005" w:wrap="auto" w:vAnchor="text" w:hAnchor="text" w:x="209" w:y="1852"/>
        <w:overflowPunct/>
        <w:textAlignment w:val="auto"/>
        <w:rPr>
          <w:rFonts w:ascii="Arial" w:hAnsi="Arial"/>
          <w:sz w:val="20"/>
        </w:rPr>
      </w:pPr>
      <w:r>
        <w:rPr>
          <w:rFonts w:ascii="Arial" w:hAnsi="Arial"/>
          <w:noProof/>
          <w:position w:val="-48"/>
          <w:sz w:val="20"/>
        </w:rPr>
        <w:drawing>
          <wp:inline distT="0" distB="0" distL="0" distR="0">
            <wp:extent cx="1171575" cy="638175"/>
            <wp:effectExtent l="19050" t="0" r="9525" b="0"/>
            <wp:docPr id="210" name="Рисунок 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0"/>
                    <pic:cNvPicPr>
                      <a:picLocks noChangeAspect="1" noChangeArrowheads="1"/>
                    </pic:cNvPicPr>
                  </pic:nvPicPr>
                  <pic:blipFill>
                    <a:blip r:embed="rId38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3517" w:rsidRDefault="00FA3517" w:rsidP="00FA3517">
      <w:pPr>
        <w:tabs>
          <w:tab w:val="left" w:pos="0"/>
        </w:tabs>
        <w:ind w:left="567"/>
        <w:jc w:val="both"/>
      </w:pPr>
    </w:p>
    <w:p w:rsidR="00FA3517" w:rsidRDefault="00FA3517" w:rsidP="00FA3517">
      <w:pPr>
        <w:tabs>
          <w:tab w:val="left" w:pos="0"/>
        </w:tabs>
        <w:ind w:left="567"/>
        <w:jc w:val="both"/>
      </w:pPr>
    </w:p>
    <w:p w:rsidR="00FA3517" w:rsidRDefault="00FA3517" w:rsidP="00FA3517">
      <w:pPr>
        <w:tabs>
          <w:tab w:val="left" w:pos="0"/>
        </w:tabs>
        <w:ind w:left="567"/>
        <w:jc w:val="both"/>
      </w:pPr>
    </w:p>
    <w:p w:rsidR="00FA3517" w:rsidRDefault="00FA3517" w:rsidP="00FA3517">
      <w:pPr>
        <w:tabs>
          <w:tab w:val="left" w:pos="0"/>
        </w:tabs>
        <w:ind w:left="567"/>
        <w:jc w:val="both"/>
      </w:pPr>
    </w:p>
    <w:p w:rsidR="00FA3517" w:rsidRDefault="00FA3517" w:rsidP="00FA3517">
      <w:pPr>
        <w:tabs>
          <w:tab w:val="left" w:pos="0"/>
        </w:tabs>
        <w:ind w:left="567"/>
        <w:jc w:val="both"/>
      </w:pPr>
    </w:p>
    <w:p w:rsidR="00FA3517" w:rsidRDefault="00FA3517" w:rsidP="00FA3517">
      <w:pPr>
        <w:tabs>
          <w:tab w:val="left" w:pos="0"/>
        </w:tabs>
        <w:ind w:left="567"/>
        <w:jc w:val="both"/>
      </w:pPr>
    </w:p>
    <w:p w:rsidR="00FA3517" w:rsidRDefault="00FA3517" w:rsidP="00FA3517">
      <w:pPr>
        <w:tabs>
          <w:tab w:val="left" w:pos="0"/>
        </w:tabs>
        <w:ind w:left="567"/>
        <w:jc w:val="both"/>
      </w:pPr>
    </w:p>
    <w:p w:rsidR="00FA3517" w:rsidRDefault="00FA3517" w:rsidP="00FA3517">
      <w:pPr>
        <w:tabs>
          <w:tab w:val="left" w:pos="0"/>
        </w:tabs>
        <w:ind w:left="567"/>
        <w:jc w:val="both"/>
      </w:pPr>
    </w:p>
    <w:p w:rsidR="00FA3517" w:rsidRDefault="00FA3517" w:rsidP="00FA3517">
      <w:pPr>
        <w:tabs>
          <w:tab w:val="left" w:pos="0"/>
        </w:tabs>
        <w:ind w:left="567"/>
        <w:jc w:val="both"/>
      </w:pPr>
    </w:p>
    <w:p w:rsidR="00FA3517" w:rsidRDefault="00FA3517" w:rsidP="00FA3517">
      <w:pPr>
        <w:tabs>
          <w:tab w:val="left" w:pos="0"/>
        </w:tabs>
        <w:ind w:left="567" w:firstLine="1418"/>
        <w:jc w:val="both"/>
        <w:rPr>
          <w:sz w:val="28"/>
        </w:rPr>
      </w:pPr>
      <w:r>
        <w:object w:dxaOrig="5790" w:dyaOrig="2970">
          <v:shape id="_x0000_i1223" type="#_x0000_t75" style="width:289.5pt;height:148.5pt" o:ole="">
            <v:imagedata r:id="rId387" o:title=""/>
          </v:shape>
          <o:OLEObject Type="Embed" ProgID="Mathcad" ShapeID="_x0000_i1223" DrawAspect="Content" ObjectID="_1448432481" r:id="rId388"/>
        </w:object>
      </w:r>
    </w:p>
    <w:p w:rsidR="00FA3517" w:rsidRDefault="00FA3517" w:rsidP="00FA3517">
      <w:pPr>
        <w:tabs>
          <w:tab w:val="left" w:pos="0"/>
        </w:tabs>
        <w:jc w:val="both"/>
        <w:rPr>
          <w:sz w:val="28"/>
        </w:rPr>
      </w:pPr>
    </w:p>
    <w:p w:rsidR="00FA3517" w:rsidRPr="00C97DCE" w:rsidRDefault="00FA3517" w:rsidP="00FA3517">
      <w:pPr>
        <w:tabs>
          <w:tab w:val="left" w:pos="0"/>
        </w:tabs>
        <w:jc w:val="center"/>
        <w:rPr>
          <w:szCs w:val="24"/>
        </w:rPr>
      </w:pPr>
      <w:r w:rsidRPr="00C97DCE">
        <w:rPr>
          <w:szCs w:val="24"/>
        </w:rPr>
        <w:t>Рис. 1.3</w:t>
      </w:r>
    </w:p>
    <w:p w:rsidR="00FA3517" w:rsidRDefault="00FA3517" w:rsidP="00FA3517">
      <w:pPr>
        <w:tabs>
          <w:tab w:val="left" w:pos="0"/>
        </w:tabs>
        <w:ind w:firstLine="567"/>
        <w:jc w:val="both"/>
        <w:rPr>
          <w:sz w:val="28"/>
        </w:rPr>
      </w:pPr>
    </w:p>
    <w:p w:rsidR="00FA3517" w:rsidRDefault="00FA3517" w:rsidP="00FA3517">
      <w:pPr>
        <w:tabs>
          <w:tab w:val="left" w:pos="0"/>
        </w:tabs>
        <w:ind w:firstLine="567"/>
        <w:jc w:val="both"/>
        <w:rPr>
          <w:sz w:val="28"/>
        </w:rPr>
      </w:pPr>
      <w:r>
        <w:rPr>
          <w:sz w:val="28"/>
        </w:rPr>
        <w:t xml:space="preserve">Вычисление оценок коэффициентов уравнений регрессии выполнятся по (18).  </w:t>
      </w:r>
    </w:p>
    <w:p w:rsidR="00FA3517" w:rsidRDefault="00FA3517" w:rsidP="00FA3517">
      <w:pPr>
        <w:tabs>
          <w:tab w:val="left" w:pos="0"/>
        </w:tabs>
        <w:ind w:firstLine="567"/>
        <w:jc w:val="both"/>
        <w:rPr>
          <w:sz w:val="28"/>
        </w:rPr>
      </w:pPr>
      <w:r>
        <w:rPr>
          <w:sz w:val="28"/>
        </w:rPr>
        <w:t xml:space="preserve">Оценка адекватности полученных уравнений регрессии выполняется  в соответствии с (27). Значение </w:t>
      </w:r>
      <w:proofErr w:type="gramStart"/>
      <w:r>
        <w:rPr>
          <w:i/>
          <w:sz w:val="28"/>
        </w:rPr>
        <w:sym w:font="Symbol" w:char="F061"/>
      </w:r>
      <w:r>
        <w:rPr>
          <w:sz w:val="28"/>
        </w:rPr>
        <w:t>-</w:t>
      </w:r>
      <w:proofErr w:type="gramEnd"/>
      <w:r>
        <w:rPr>
          <w:sz w:val="28"/>
        </w:rPr>
        <w:t xml:space="preserve">процентной точки распределения Фишера можно определить, используя функцию </w:t>
      </w:r>
      <w:proofErr w:type="spellStart"/>
      <w:r>
        <w:rPr>
          <w:sz w:val="28"/>
          <w:lang w:val="en-US"/>
        </w:rPr>
        <w:t>Mathcad</w:t>
      </w:r>
      <w:proofErr w:type="spellEnd"/>
      <w:r w:rsidRPr="00062EC7">
        <w:rPr>
          <w:i/>
          <w:sz w:val="28"/>
        </w:rPr>
        <w:t xml:space="preserve"> </w:t>
      </w:r>
      <w:proofErr w:type="spellStart"/>
      <w:r>
        <w:rPr>
          <w:i/>
          <w:sz w:val="28"/>
          <w:lang w:val="en-US"/>
        </w:rPr>
        <w:t>qF</w:t>
      </w:r>
      <w:proofErr w:type="spellEnd"/>
      <w:r w:rsidRPr="00A657CB">
        <w:rPr>
          <w:sz w:val="28"/>
        </w:rPr>
        <w:t>(</w:t>
      </w:r>
      <w:r w:rsidRPr="00F8501A">
        <w:rPr>
          <w:sz w:val="28"/>
        </w:rPr>
        <w:t>1</w:t>
      </w:r>
      <w:r>
        <w:rPr>
          <w:i/>
          <w:sz w:val="28"/>
        </w:rPr>
        <w:t>-</w:t>
      </w:r>
      <w:r>
        <w:rPr>
          <w:i/>
          <w:sz w:val="28"/>
        </w:rPr>
        <w:sym w:font="Symbol" w:char="F061"/>
      </w:r>
      <w:r>
        <w:rPr>
          <w:i/>
          <w:sz w:val="28"/>
        </w:rPr>
        <w:t xml:space="preserve">, </w:t>
      </w:r>
      <w:r>
        <w:rPr>
          <w:i/>
          <w:sz w:val="28"/>
          <w:lang w:val="en-US"/>
        </w:rPr>
        <w:t>f</w:t>
      </w:r>
      <w:r w:rsidRPr="00F8501A">
        <w:rPr>
          <w:sz w:val="28"/>
        </w:rPr>
        <w:t>1</w:t>
      </w:r>
      <w:r>
        <w:rPr>
          <w:i/>
          <w:sz w:val="28"/>
        </w:rPr>
        <w:t>,</w:t>
      </w:r>
      <w:r w:rsidRPr="00F8501A">
        <w:rPr>
          <w:i/>
          <w:sz w:val="28"/>
        </w:rPr>
        <w:t xml:space="preserve"> </w:t>
      </w:r>
      <w:r>
        <w:rPr>
          <w:i/>
          <w:sz w:val="28"/>
          <w:lang w:val="en-US"/>
        </w:rPr>
        <w:t>f</w:t>
      </w:r>
      <w:r w:rsidRPr="00F8501A">
        <w:rPr>
          <w:sz w:val="28"/>
        </w:rPr>
        <w:t>2</w:t>
      </w:r>
      <w:r w:rsidRPr="00A657CB">
        <w:rPr>
          <w:sz w:val="28"/>
        </w:rPr>
        <w:t>)</w:t>
      </w:r>
      <w:r>
        <w:rPr>
          <w:i/>
          <w:sz w:val="28"/>
        </w:rPr>
        <w:t>.</w:t>
      </w:r>
    </w:p>
    <w:p w:rsidR="00FA3517" w:rsidRDefault="00FA3517" w:rsidP="00FA3517">
      <w:pPr>
        <w:ind w:firstLine="567"/>
        <w:jc w:val="both"/>
        <w:rPr>
          <w:sz w:val="28"/>
        </w:rPr>
      </w:pPr>
      <w:r>
        <w:rPr>
          <w:sz w:val="28"/>
        </w:rPr>
        <w:t xml:space="preserve"> Оценивание статистической значимости коэффициентов уравнений регрессии выполняется в соответствии с методикой, изложенной в разделе 2.2. Значение </w:t>
      </w:r>
      <w:r w:rsidRPr="00A657CB">
        <w:rPr>
          <w:i/>
          <w:sz w:val="28"/>
        </w:rPr>
        <w:sym w:font="Symbol" w:char="F061"/>
      </w:r>
      <w:r w:rsidRPr="00A657CB">
        <w:rPr>
          <w:sz w:val="28"/>
        </w:rPr>
        <w:t>/2</w:t>
      </w:r>
      <w:r>
        <w:rPr>
          <w:sz w:val="28"/>
        </w:rPr>
        <w:t xml:space="preserve">-процентной точки распределения Стьюдента </w:t>
      </w:r>
      <w:r w:rsidRPr="00A657CB">
        <w:rPr>
          <w:position w:val="-20"/>
          <w:sz w:val="20"/>
        </w:rPr>
        <w:object w:dxaOrig="999" w:dyaOrig="520">
          <v:shape id="_x0000_i1224" type="#_x0000_t75" style="width:49.5pt;height:27pt" o:ole="">
            <v:imagedata r:id="rId389" o:title=""/>
          </v:shape>
          <o:OLEObject Type="Embed" ProgID="Equation.3" ShapeID="_x0000_i1224" DrawAspect="Content" ObjectID="_1448432482" r:id="rId390"/>
        </w:object>
      </w:r>
      <w:r>
        <w:rPr>
          <w:sz w:val="28"/>
        </w:rPr>
        <w:t xml:space="preserve"> можно определить, используя функцию </w:t>
      </w:r>
      <w:proofErr w:type="spellStart"/>
      <w:r>
        <w:rPr>
          <w:sz w:val="28"/>
          <w:lang w:val="en-US"/>
        </w:rPr>
        <w:t>Mathcad</w:t>
      </w:r>
      <w:proofErr w:type="spellEnd"/>
      <w:r w:rsidRPr="00A657CB">
        <w:rPr>
          <w:i/>
          <w:sz w:val="28"/>
        </w:rPr>
        <w:t xml:space="preserve"> </w:t>
      </w:r>
      <w:r>
        <w:rPr>
          <w:i/>
          <w:sz w:val="28"/>
        </w:rPr>
        <w:t xml:space="preserve"> </w:t>
      </w:r>
      <w:r>
        <w:rPr>
          <w:i/>
          <w:sz w:val="28"/>
          <w:lang w:val="en-US"/>
        </w:rPr>
        <w:t>qt</w:t>
      </w:r>
      <w:r w:rsidRPr="00A657CB">
        <w:rPr>
          <w:sz w:val="28"/>
        </w:rPr>
        <w:t>(1</w:t>
      </w:r>
      <w:r>
        <w:rPr>
          <w:i/>
          <w:sz w:val="28"/>
        </w:rPr>
        <w:t>-</w:t>
      </w:r>
      <w:r>
        <w:rPr>
          <w:i/>
          <w:sz w:val="28"/>
          <w:lang w:val="en-US"/>
        </w:rPr>
        <w:sym w:font="Symbol" w:char="F061"/>
      </w:r>
      <w:r w:rsidRPr="00A657CB">
        <w:rPr>
          <w:sz w:val="28"/>
        </w:rPr>
        <w:t>/2</w:t>
      </w:r>
      <w:r>
        <w:rPr>
          <w:i/>
          <w:sz w:val="28"/>
        </w:rPr>
        <w:t xml:space="preserve">, </w:t>
      </w:r>
      <w:r>
        <w:rPr>
          <w:i/>
          <w:sz w:val="28"/>
          <w:lang w:val="en-US"/>
        </w:rPr>
        <w:t>f</w:t>
      </w:r>
      <w:r w:rsidRPr="00A657CB">
        <w:rPr>
          <w:sz w:val="28"/>
        </w:rPr>
        <w:t>2)</w:t>
      </w:r>
      <w:r>
        <w:rPr>
          <w:sz w:val="28"/>
        </w:rPr>
        <w:t>.</w:t>
      </w:r>
    </w:p>
    <w:p w:rsidR="00FA3517" w:rsidRDefault="00FA3517" w:rsidP="00FA3517">
      <w:pPr>
        <w:ind w:firstLine="851"/>
        <w:jc w:val="both"/>
        <w:rPr>
          <w:sz w:val="28"/>
        </w:rPr>
      </w:pPr>
      <w:r>
        <w:rPr>
          <w:sz w:val="28"/>
        </w:rPr>
        <w:t>НАПОМИНАНИЕ! При формировании матрицы наблюдений первый столбец, соответствующий свободному члену в уравнении регрессии, заполняется единицами.</w:t>
      </w:r>
    </w:p>
    <w:p w:rsidR="00FA3517" w:rsidRPr="00D16D81" w:rsidRDefault="00FA3517" w:rsidP="00FA3517">
      <w:pPr>
        <w:ind w:firstLine="851"/>
        <w:jc w:val="both"/>
        <w:rPr>
          <w:sz w:val="16"/>
          <w:szCs w:val="16"/>
        </w:rPr>
      </w:pPr>
    </w:p>
    <w:p w:rsidR="00FA3517" w:rsidRDefault="00FA3517" w:rsidP="00FA3517">
      <w:pPr>
        <w:ind w:left="567"/>
        <w:jc w:val="both"/>
        <w:rPr>
          <w:b/>
          <w:sz w:val="28"/>
        </w:rPr>
      </w:pPr>
      <w:r>
        <w:rPr>
          <w:b/>
          <w:sz w:val="28"/>
        </w:rPr>
        <w:t>5. Содержание отчета</w:t>
      </w:r>
    </w:p>
    <w:p w:rsidR="00FA3517" w:rsidRPr="00D16D81" w:rsidRDefault="00FA3517" w:rsidP="00FA3517">
      <w:pPr>
        <w:ind w:left="567"/>
        <w:jc w:val="both"/>
        <w:rPr>
          <w:b/>
          <w:sz w:val="16"/>
          <w:szCs w:val="16"/>
        </w:rPr>
      </w:pPr>
    </w:p>
    <w:p w:rsidR="00FA3517" w:rsidRDefault="00FA3517" w:rsidP="00FA3517">
      <w:pPr>
        <w:pStyle w:val="BodyText2"/>
        <w:widowControl/>
      </w:pPr>
      <w:r>
        <w:t>Отчет по лабораторной работе должен содержать формулировку целей работы и ее содержание, распечатку файла с расчетами и   графиками, иллюстрирующими полученные результаты,  выводы по существу проведенных  исследований.</w:t>
      </w:r>
    </w:p>
    <w:p w:rsidR="00FA3517" w:rsidRPr="00D16D81" w:rsidRDefault="00FA3517" w:rsidP="00FA3517">
      <w:pPr>
        <w:pStyle w:val="BodyText2"/>
        <w:widowControl/>
        <w:rPr>
          <w:sz w:val="16"/>
          <w:szCs w:val="16"/>
        </w:rPr>
      </w:pPr>
    </w:p>
    <w:p w:rsidR="00FA3517" w:rsidRDefault="00FA3517" w:rsidP="00FA3517">
      <w:pPr>
        <w:ind w:left="567"/>
        <w:jc w:val="both"/>
        <w:rPr>
          <w:b/>
          <w:sz w:val="28"/>
        </w:rPr>
      </w:pPr>
      <w:r>
        <w:rPr>
          <w:b/>
          <w:sz w:val="28"/>
        </w:rPr>
        <w:t>6. Контрольные вопросы</w:t>
      </w:r>
    </w:p>
    <w:p w:rsidR="00FA3517" w:rsidRPr="00D16D81" w:rsidRDefault="00FA3517" w:rsidP="00FA3517">
      <w:pPr>
        <w:ind w:left="567"/>
        <w:jc w:val="both"/>
        <w:rPr>
          <w:b/>
          <w:sz w:val="16"/>
          <w:szCs w:val="16"/>
        </w:rPr>
      </w:pPr>
    </w:p>
    <w:p w:rsidR="00FA3517" w:rsidRDefault="00FA3517" w:rsidP="00FA3517">
      <w:pPr>
        <w:tabs>
          <w:tab w:val="left" w:pos="9356"/>
        </w:tabs>
        <w:jc w:val="both"/>
        <w:rPr>
          <w:sz w:val="28"/>
        </w:rPr>
      </w:pPr>
      <w:r>
        <w:rPr>
          <w:sz w:val="28"/>
        </w:rPr>
        <w:t>1.6.1. Дайте определение регрессии.</w:t>
      </w:r>
    </w:p>
    <w:p w:rsidR="00FA3517" w:rsidRDefault="00FA3517" w:rsidP="00FA3517">
      <w:pPr>
        <w:tabs>
          <w:tab w:val="left" w:pos="9356"/>
        </w:tabs>
        <w:jc w:val="both"/>
        <w:rPr>
          <w:sz w:val="28"/>
        </w:rPr>
      </w:pPr>
      <w:r>
        <w:rPr>
          <w:sz w:val="28"/>
        </w:rPr>
        <w:lastRenderedPageBreak/>
        <w:t>1.6.2. Изложите суть метода наименьших квадратов.</w:t>
      </w:r>
    </w:p>
    <w:p w:rsidR="00FA3517" w:rsidRDefault="00FA3517" w:rsidP="00FA3517">
      <w:pPr>
        <w:tabs>
          <w:tab w:val="left" w:pos="9356"/>
        </w:tabs>
        <w:rPr>
          <w:sz w:val="28"/>
        </w:rPr>
      </w:pPr>
      <w:r>
        <w:rPr>
          <w:sz w:val="28"/>
        </w:rPr>
        <w:t xml:space="preserve">1.6.3. Получите выражение для оценки </w:t>
      </w:r>
      <w:proofErr w:type="spellStart"/>
      <w:r>
        <w:rPr>
          <w:sz w:val="28"/>
        </w:rPr>
        <w:t>матожидания</w:t>
      </w:r>
      <w:proofErr w:type="spellEnd"/>
      <w:r>
        <w:rPr>
          <w:sz w:val="28"/>
        </w:rPr>
        <w:t xml:space="preserve"> случайной величины, используя МНК.</w:t>
      </w:r>
    </w:p>
    <w:p w:rsidR="00FA3517" w:rsidRDefault="00FA3517" w:rsidP="00FA3517">
      <w:pPr>
        <w:tabs>
          <w:tab w:val="left" w:pos="9356"/>
        </w:tabs>
        <w:jc w:val="both"/>
        <w:rPr>
          <w:sz w:val="28"/>
        </w:rPr>
      </w:pPr>
      <w:r>
        <w:rPr>
          <w:sz w:val="28"/>
        </w:rPr>
        <w:t>1.6.4. Что представляет собой регрессионная матрица?</w:t>
      </w:r>
    </w:p>
    <w:p w:rsidR="00FA3517" w:rsidRDefault="00FA3517" w:rsidP="00FA3517">
      <w:pPr>
        <w:tabs>
          <w:tab w:val="left" w:pos="9356"/>
        </w:tabs>
        <w:jc w:val="both"/>
        <w:rPr>
          <w:sz w:val="28"/>
        </w:rPr>
      </w:pPr>
      <w:r>
        <w:rPr>
          <w:sz w:val="28"/>
        </w:rPr>
        <w:t>1.6.5. Дайте определение дисперсии неадекватности.</w:t>
      </w:r>
    </w:p>
    <w:p w:rsidR="00FA3517" w:rsidRDefault="00FA3517" w:rsidP="00FA3517">
      <w:pPr>
        <w:tabs>
          <w:tab w:val="left" w:pos="9356"/>
        </w:tabs>
        <w:jc w:val="both"/>
        <w:rPr>
          <w:sz w:val="28"/>
        </w:rPr>
      </w:pPr>
      <w:r>
        <w:rPr>
          <w:sz w:val="28"/>
        </w:rPr>
        <w:t>1.6.6. Как осуществляется проверка значимости коэффициентов уравнения регрессии?</w:t>
      </w:r>
    </w:p>
    <w:p w:rsidR="00FA3517" w:rsidRDefault="00FA3517" w:rsidP="00FA3517">
      <w:pPr>
        <w:tabs>
          <w:tab w:val="left" w:pos="9356"/>
        </w:tabs>
        <w:jc w:val="both"/>
        <w:rPr>
          <w:sz w:val="28"/>
        </w:rPr>
      </w:pPr>
      <w:r>
        <w:rPr>
          <w:sz w:val="28"/>
        </w:rPr>
        <w:t>1.6.7. Как осуществляется проверка адекватности уравнения регрессии?</w:t>
      </w:r>
    </w:p>
    <w:p w:rsidR="00FA3517" w:rsidRDefault="00FA3517" w:rsidP="00FA3517">
      <w:pPr>
        <w:tabs>
          <w:tab w:val="left" w:pos="9356"/>
        </w:tabs>
        <w:jc w:val="both"/>
        <w:rPr>
          <w:sz w:val="28"/>
        </w:rPr>
      </w:pPr>
      <w:r>
        <w:rPr>
          <w:sz w:val="28"/>
        </w:rPr>
        <w:t xml:space="preserve">1.6.8. Дайте определение ковариационной </w:t>
      </w:r>
      <w:proofErr w:type="gramStart"/>
      <w:r>
        <w:rPr>
          <w:sz w:val="28"/>
        </w:rPr>
        <w:t>матрицы оценок коэффициентов уравнения регрессии</w:t>
      </w:r>
      <w:proofErr w:type="gramEnd"/>
      <w:r>
        <w:rPr>
          <w:sz w:val="28"/>
        </w:rPr>
        <w:t>.</w:t>
      </w:r>
    </w:p>
    <w:p w:rsidR="00FA3517" w:rsidRDefault="00FA3517" w:rsidP="00FA3517">
      <w:pPr>
        <w:tabs>
          <w:tab w:val="left" w:pos="9356"/>
        </w:tabs>
        <w:jc w:val="both"/>
        <w:rPr>
          <w:sz w:val="28"/>
        </w:rPr>
      </w:pPr>
      <w:r>
        <w:rPr>
          <w:sz w:val="28"/>
        </w:rPr>
        <w:t xml:space="preserve">1.6.9. Поясните смысл уровня значимости </w:t>
      </w:r>
      <w:r w:rsidRPr="008F0D0D">
        <w:rPr>
          <w:i/>
          <w:sz w:val="32"/>
          <w:szCs w:val="32"/>
        </w:rPr>
        <w:t>α</w:t>
      </w:r>
      <w:r>
        <w:rPr>
          <w:sz w:val="28"/>
        </w:rPr>
        <w:t>, используемого при проверке  адекватности уравнения регрессии.</w:t>
      </w:r>
    </w:p>
    <w:p w:rsidR="00FA3517" w:rsidRDefault="00FA3517" w:rsidP="00FA3517">
      <w:pPr>
        <w:tabs>
          <w:tab w:val="left" w:pos="9356"/>
        </w:tabs>
        <w:jc w:val="both"/>
        <w:rPr>
          <w:sz w:val="28"/>
        </w:rPr>
      </w:pPr>
    </w:p>
    <w:p w:rsidR="00FA3517" w:rsidRDefault="00FA3517" w:rsidP="00FA3517">
      <w:pPr>
        <w:pStyle w:val="a7"/>
        <w:jc w:val="center"/>
      </w:pPr>
      <w:r>
        <w:t xml:space="preserve">   БИБЛИОГРАФИЧЕСКИЙ  СПИСОК</w:t>
      </w:r>
    </w:p>
    <w:p w:rsidR="00FA3517" w:rsidRPr="00585BA0" w:rsidRDefault="00FA3517" w:rsidP="00FA3517">
      <w:pPr>
        <w:pStyle w:val="a7"/>
        <w:rPr>
          <w:sz w:val="16"/>
          <w:szCs w:val="16"/>
        </w:rPr>
      </w:pPr>
    </w:p>
    <w:p w:rsidR="00FA3517" w:rsidRDefault="00FA3517" w:rsidP="00FA3517">
      <w:pPr>
        <w:ind w:left="851" w:hanging="284"/>
        <w:jc w:val="both"/>
        <w:rPr>
          <w:sz w:val="28"/>
        </w:rPr>
      </w:pPr>
      <w:r>
        <w:rPr>
          <w:sz w:val="28"/>
        </w:rPr>
        <w:t xml:space="preserve">1. </w:t>
      </w:r>
      <w:proofErr w:type="gramStart"/>
      <w:r>
        <w:rPr>
          <w:sz w:val="28"/>
        </w:rPr>
        <w:t>Львовский</w:t>
      </w:r>
      <w:proofErr w:type="gramEnd"/>
      <w:r>
        <w:rPr>
          <w:sz w:val="28"/>
        </w:rPr>
        <w:t xml:space="preserve"> Е.Н. Статистические методы построения эмпирических формул: Учеб</w:t>
      </w:r>
      <w:proofErr w:type="gramStart"/>
      <w:r>
        <w:rPr>
          <w:sz w:val="28"/>
        </w:rPr>
        <w:t>.</w:t>
      </w:r>
      <w:proofErr w:type="gramEnd"/>
      <w:r>
        <w:rPr>
          <w:sz w:val="28"/>
        </w:rPr>
        <w:t xml:space="preserve"> </w:t>
      </w:r>
      <w:proofErr w:type="gramStart"/>
      <w:r>
        <w:rPr>
          <w:sz w:val="28"/>
        </w:rPr>
        <w:t>п</w:t>
      </w:r>
      <w:proofErr w:type="gramEnd"/>
      <w:r>
        <w:rPr>
          <w:sz w:val="28"/>
        </w:rPr>
        <w:t xml:space="preserve">особие. М.: Высшая школа, 1982. 224 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.</w:t>
      </w:r>
    </w:p>
    <w:p w:rsidR="00FA3517" w:rsidRDefault="00FA3517" w:rsidP="00FA3517">
      <w:pPr>
        <w:tabs>
          <w:tab w:val="left" w:pos="0"/>
          <w:tab w:val="left" w:pos="1134"/>
        </w:tabs>
        <w:ind w:left="851" w:hanging="284"/>
        <w:jc w:val="both"/>
        <w:rPr>
          <w:sz w:val="28"/>
        </w:rPr>
      </w:pPr>
      <w:r>
        <w:rPr>
          <w:sz w:val="28"/>
        </w:rPr>
        <w:t xml:space="preserve">2.  </w:t>
      </w:r>
      <w:proofErr w:type="spellStart"/>
      <w:r>
        <w:rPr>
          <w:sz w:val="28"/>
        </w:rPr>
        <w:t>Гроп</w:t>
      </w:r>
      <w:proofErr w:type="spellEnd"/>
      <w:r>
        <w:rPr>
          <w:sz w:val="28"/>
        </w:rPr>
        <w:t xml:space="preserve"> Д. Методы идентификации систем: Пер. с англ. М.: Мир, 1979.</w:t>
      </w:r>
    </w:p>
    <w:p w:rsidR="00FA3517" w:rsidRDefault="00FA3517" w:rsidP="00FA3517">
      <w:pPr>
        <w:pStyle w:val="BodyTextIndent2"/>
        <w:ind w:left="851" w:hanging="284"/>
      </w:pPr>
      <w:r>
        <w:t xml:space="preserve">3. </w:t>
      </w:r>
      <w:proofErr w:type="spellStart"/>
      <w:r>
        <w:t>Цыпкин</w:t>
      </w:r>
      <w:proofErr w:type="spellEnd"/>
      <w:r>
        <w:t xml:space="preserve"> Я.З. Основы информационной теории идентификации. М.: Наука.  Гл. ред. физ.-мат. лит</w:t>
      </w:r>
      <w:proofErr w:type="gramStart"/>
      <w:r>
        <w:t xml:space="preserve">., </w:t>
      </w:r>
      <w:proofErr w:type="gramEnd"/>
      <w:r>
        <w:t>1984.</w:t>
      </w:r>
    </w:p>
    <w:p w:rsidR="00FA3517" w:rsidRDefault="00FA3517" w:rsidP="00FA3517">
      <w:pPr>
        <w:pStyle w:val="BodyText2"/>
        <w:ind w:left="851" w:hanging="284"/>
      </w:pPr>
      <w:r>
        <w:t xml:space="preserve">4.   Круг Г.К., </w:t>
      </w:r>
      <w:proofErr w:type="spellStart"/>
      <w:r>
        <w:t>Сосулин</w:t>
      </w:r>
      <w:proofErr w:type="spellEnd"/>
      <w:r>
        <w:t xml:space="preserve"> Ю.А., </w:t>
      </w:r>
      <w:proofErr w:type="spellStart"/>
      <w:r>
        <w:t>Фатуев</w:t>
      </w:r>
      <w:proofErr w:type="spellEnd"/>
      <w:r>
        <w:t xml:space="preserve"> В.А.  Планирование эксперимента в задачах идентификации и экстраполяции.  М.: Наука, 1977.</w:t>
      </w:r>
    </w:p>
    <w:p w:rsidR="00FA3517" w:rsidRDefault="00FA3517" w:rsidP="00FA3517">
      <w:pPr>
        <w:tabs>
          <w:tab w:val="left" w:pos="9356"/>
        </w:tabs>
        <w:jc w:val="both"/>
        <w:rPr>
          <w:sz w:val="28"/>
        </w:rPr>
      </w:pPr>
    </w:p>
    <w:p w:rsidR="00FA3517" w:rsidRDefault="00FA3517" w:rsidP="00FA3517">
      <w:pPr>
        <w:tabs>
          <w:tab w:val="left" w:pos="9356"/>
        </w:tabs>
        <w:jc w:val="both"/>
        <w:rPr>
          <w:sz w:val="28"/>
        </w:rPr>
      </w:pPr>
    </w:p>
    <w:p w:rsidR="00FA3517" w:rsidRDefault="00FA3517" w:rsidP="00FA3517">
      <w:pPr>
        <w:tabs>
          <w:tab w:val="left" w:pos="9356"/>
        </w:tabs>
        <w:jc w:val="both"/>
        <w:rPr>
          <w:sz w:val="28"/>
        </w:rPr>
      </w:pPr>
    </w:p>
    <w:p w:rsidR="00FA3517" w:rsidRDefault="00FA3517" w:rsidP="00FA3517"/>
    <w:p w:rsidR="00140DAF" w:rsidRDefault="00140DAF"/>
    <w:sectPr w:rsidR="00140DAF" w:rsidSect="00B823D8">
      <w:headerReference w:type="default" r:id="rId391"/>
      <w:footerReference w:type="even" r:id="rId392"/>
      <w:footerReference w:type="default" r:id="rId393"/>
      <w:pgSz w:w="11906" w:h="16838"/>
      <w:pgMar w:top="567" w:right="1134" w:bottom="567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7297" w:rsidRDefault="00507297" w:rsidP="00FA3517">
      <w:r>
        <w:separator/>
      </w:r>
    </w:p>
  </w:endnote>
  <w:endnote w:type="continuationSeparator" w:id="0">
    <w:p w:rsidR="00507297" w:rsidRDefault="00507297" w:rsidP="00FA35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23D8" w:rsidRDefault="00507297" w:rsidP="00B823D8">
    <w:pPr>
      <w:pStyle w:val="ab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823D8" w:rsidRDefault="00507297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23D8" w:rsidRDefault="00507297" w:rsidP="00B823D8">
    <w:pPr>
      <w:pStyle w:val="ab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FA3517">
      <w:rPr>
        <w:rStyle w:val="aa"/>
        <w:noProof/>
      </w:rPr>
      <w:t>1</w:t>
    </w:r>
    <w:r>
      <w:rPr>
        <w:rStyle w:val="aa"/>
      </w:rPr>
      <w:fldChar w:fldCharType="end"/>
    </w:r>
  </w:p>
  <w:p w:rsidR="00B823D8" w:rsidRDefault="00507297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7297" w:rsidRDefault="00507297" w:rsidP="00FA3517">
      <w:r>
        <w:separator/>
      </w:r>
    </w:p>
  </w:footnote>
  <w:footnote w:type="continuationSeparator" w:id="0">
    <w:p w:rsidR="00507297" w:rsidRDefault="00507297" w:rsidP="00FA3517">
      <w:r>
        <w:continuationSeparator/>
      </w:r>
    </w:p>
  </w:footnote>
  <w:footnote w:id="1">
    <w:p w:rsidR="00FA3517" w:rsidRDefault="00FA3517" w:rsidP="00FA3517">
      <w:pPr>
        <w:pStyle w:val="a5"/>
        <w:jc w:val="both"/>
      </w:pPr>
      <w:r>
        <w:rPr>
          <w:rStyle w:val="a9"/>
        </w:rPr>
        <w:footnoteRef/>
      </w:r>
      <w:r>
        <w:t xml:space="preserve"> Величина </w:t>
      </w:r>
      <w:r w:rsidRPr="00EA067C">
        <w:rPr>
          <w:position w:val="-20"/>
        </w:rPr>
        <w:object w:dxaOrig="440" w:dyaOrig="520">
          <v:shape id="_x0000_i1225" type="#_x0000_t75" style="width:21.75pt;height:26.25pt" o:ole="">
            <v:imagedata r:id="rId1" o:title=""/>
          </v:shape>
          <o:OLEObject Type="Embed" ProgID="Equation.3" ShapeID="_x0000_i1225" DrawAspect="Content" ObjectID="_1448432483" r:id="rId2"/>
        </w:object>
      </w:r>
      <w:r>
        <w:t>, определяемая выражением (1.22), является несмещенной оценкой дисперсии ошибок набл</w:t>
      </w:r>
      <w:r>
        <w:t>ю</w:t>
      </w:r>
      <w:r>
        <w:t>дений при условии, что модель является адекватной.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498" w:type="dxa"/>
      <w:tblInd w:w="108" w:type="dxa"/>
      <w:tblLayout w:type="fixed"/>
      <w:tblLook w:val="01E0"/>
    </w:tblPr>
    <w:tblGrid>
      <w:gridCol w:w="4320"/>
      <w:gridCol w:w="5178"/>
    </w:tblGrid>
    <w:tr w:rsidR="00B823D8" w:rsidRPr="00BE4C08">
      <w:trPr>
        <w:trHeight w:val="703"/>
      </w:trPr>
      <w:tc>
        <w:tcPr>
          <w:tcW w:w="4320" w:type="dxa"/>
          <w:vAlign w:val="center"/>
        </w:tcPr>
        <w:p w:rsidR="00B823D8" w:rsidRPr="00FA3C7D" w:rsidRDefault="00507297" w:rsidP="00B823D8">
          <w:pPr>
            <w:pStyle w:val="af"/>
            <w:ind w:left="-108"/>
            <w:jc w:val="center"/>
          </w:pPr>
          <w:r w:rsidRPr="00670F41">
            <w:t>УМК «</w:t>
          </w:r>
          <w:r>
            <w:t>Основ</w:t>
          </w:r>
          <w:r>
            <w:t>ы радиотехники»</w:t>
          </w:r>
        </w:p>
      </w:tc>
      <w:tc>
        <w:tcPr>
          <w:tcW w:w="5178" w:type="dxa"/>
          <w:vAlign w:val="center"/>
        </w:tcPr>
        <w:p w:rsidR="00B823D8" w:rsidRPr="00961EDD" w:rsidRDefault="00507297" w:rsidP="00B823D8">
          <w:pPr>
            <w:pStyle w:val="af"/>
            <w:ind w:left="-112" w:right="-79"/>
            <w:jc w:val="center"/>
          </w:pPr>
          <w:proofErr w:type="spellStart"/>
          <w:r>
            <w:t>КГУимени</w:t>
          </w:r>
          <w:proofErr w:type="spellEnd"/>
          <w:r>
            <w:t xml:space="preserve"> </w:t>
          </w:r>
          <w:proofErr w:type="spellStart"/>
          <w:r>
            <w:t>А.Байтурсынова</w:t>
          </w:r>
          <w:proofErr w:type="spellEnd"/>
        </w:p>
      </w:tc>
    </w:tr>
  </w:tbl>
  <w:p w:rsidR="00B823D8" w:rsidRPr="004169EC" w:rsidRDefault="00507297">
    <w:pPr>
      <w:pStyle w:val="af"/>
      <w:rPr>
        <w:sz w:val="8"/>
        <w:szCs w:val="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C646FF0"/>
    <w:lvl w:ilvl="0">
      <w:numFmt w:val="decimal"/>
      <w:lvlText w:val="*"/>
      <w:lvlJc w:val="left"/>
    </w:lvl>
  </w:abstractNum>
  <w:abstractNum w:abstractNumId="1">
    <w:nsid w:val="03075A18"/>
    <w:multiLevelType w:val="singleLevel"/>
    <w:tmpl w:val="1CE28AA8"/>
    <w:lvl w:ilvl="0">
      <w:numFmt w:val="none"/>
      <w:lvlText w:val="-"/>
      <w:legacy w:legacy="1" w:legacySpace="120" w:legacyIndent="360"/>
      <w:lvlJc w:val="left"/>
      <w:pPr>
        <w:ind w:left="360" w:hanging="360"/>
      </w:pPr>
    </w:lvl>
  </w:abstractNum>
  <w:abstractNum w:abstractNumId="2">
    <w:nsid w:val="03F0462B"/>
    <w:multiLevelType w:val="singleLevel"/>
    <w:tmpl w:val="1CE28AA8"/>
    <w:lvl w:ilvl="0">
      <w:numFmt w:val="none"/>
      <w:lvlText w:val="-"/>
      <w:legacy w:legacy="1" w:legacySpace="120" w:legacyIndent="360"/>
      <w:lvlJc w:val="left"/>
      <w:pPr>
        <w:ind w:left="927" w:hanging="360"/>
      </w:pPr>
    </w:lvl>
  </w:abstractNum>
  <w:abstractNum w:abstractNumId="3">
    <w:nsid w:val="09715BA9"/>
    <w:multiLevelType w:val="multilevel"/>
    <w:tmpl w:val="63B46440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4">
    <w:nsid w:val="17EF4E56"/>
    <w:multiLevelType w:val="singleLevel"/>
    <w:tmpl w:val="1CE28AA8"/>
    <w:lvl w:ilvl="0">
      <w:numFmt w:val="none"/>
      <w:lvlText w:val="-"/>
      <w:legacy w:legacy="1" w:legacySpace="120" w:legacyIndent="360"/>
      <w:lvlJc w:val="left"/>
      <w:pPr>
        <w:ind w:left="927" w:hanging="360"/>
      </w:pPr>
    </w:lvl>
  </w:abstractNum>
  <w:abstractNum w:abstractNumId="5">
    <w:nsid w:val="188C76B8"/>
    <w:multiLevelType w:val="multilevel"/>
    <w:tmpl w:val="63B46440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6">
    <w:nsid w:val="25514CB4"/>
    <w:multiLevelType w:val="singleLevel"/>
    <w:tmpl w:val="1CE28AA8"/>
    <w:lvl w:ilvl="0">
      <w:numFmt w:val="none"/>
      <w:lvlText w:val="-"/>
      <w:legacy w:legacy="1" w:legacySpace="120" w:legacyIndent="360"/>
      <w:lvlJc w:val="left"/>
      <w:pPr>
        <w:ind w:left="360" w:hanging="360"/>
      </w:pPr>
    </w:lvl>
  </w:abstractNum>
  <w:abstractNum w:abstractNumId="7">
    <w:nsid w:val="2B3B36AB"/>
    <w:multiLevelType w:val="multilevel"/>
    <w:tmpl w:val="1A2EB548"/>
    <w:lvl w:ilvl="0">
      <w:start w:val="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8">
    <w:nsid w:val="37D070F2"/>
    <w:multiLevelType w:val="multilevel"/>
    <w:tmpl w:val="63B46440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9">
    <w:nsid w:val="3A5E631B"/>
    <w:multiLevelType w:val="singleLevel"/>
    <w:tmpl w:val="1CE28AA8"/>
    <w:lvl w:ilvl="0">
      <w:numFmt w:val="none"/>
      <w:lvlText w:val="-"/>
      <w:legacy w:legacy="1" w:legacySpace="120" w:legacyIndent="360"/>
      <w:lvlJc w:val="left"/>
      <w:pPr>
        <w:ind w:left="360" w:hanging="360"/>
      </w:pPr>
    </w:lvl>
  </w:abstractNum>
  <w:abstractNum w:abstractNumId="10">
    <w:nsid w:val="40331498"/>
    <w:multiLevelType w:val="singleLevel"/>
    <w:tmpl w:val="1CE28AA8"/>
    <w:lvl w:ilvl="0">
      <w:numFmt w:val="none"/>
      <w:lvlText w:val="-"/>
      <w:legacy w:legacy="1" w:legacySpace="120" w:legacyIndent="360"/>
      <w:lvlJc w:val="left"/>
      <w:pPr>
        <w:ind w:left="927" w:hanging="360"/>
      </w:pPr>
    </w:lvl>
  </w:abstractNum>
  <w:abstractNum w:abstractNumId="11">
    <w:nsid w:val="431F3DDC"/>
    <w:multiLevelType w:val="singleLevel"/>
    <w:tmpl w:val="1CE28AA8"/>
    <w:lvl w:ilvl="0">
      <w:numFmt w:val="none"/>
      <w:lvlText w:val="-"/>
      <w:legacy w:legacy="1" w:legacySpace="120" w:legacyIndent="360"/>
      <w:lvlJc w:val="left"/>
      <w:pPr>
        <w:ind w:left="360" w:hanging="360"/>
      </w:pPr>
    </w:lvl>
  </w:abstractNum>
  <w:abstractNum w:abstractNumId="12">
    <w:nsid w:val="4F761C7F"/>
    <w:multiLevelType w:val="multilevel"/>
    <w:tmpl w:val="A74CB10C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13">
    <w:nsid w:val="53373DF7"/>
    <w:multiLevelType w:val="singleLevel"/>
    <w:tmpl w:val="1CE28AA8"/>
    <w:lvl w:ilvl="0">
      <w:numFmt w:val="none"/>
      <w:lvlText w:val="-"/>
      <w:legacy w:legacy="1" w:legacySpace="120" w:legacyIndent="360"/>
      <w:lvlJc w:val="left"/>
      <w:pPr>
        <w:ind w:left="360" w:hanging="360"/>
      </w:pPr>
    </w:lvl>
  </w:abstractNum>
  <w:abstractNum w:abstractNumId="14">
    <w:nsid w:val="59671F09"/>
    <w:multiLevelType w:val="multilevel"/>
    <w:tmpl w:val="925E9E28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5">
    <w:nsid w:val="59AA1DF5"/>
    <w:multiLevelType w:val="singleLevel"/>
    <w:tmpl w:val="1CE28AA8"/>
    <w:lvl w:ilvl="0">
      <w:numFmt w:val="none"/>
      <w:lvlText w:val="-"/>
      <w:legacy w:legacy="1" w:legacySpace="120" w:legacyIndent="360"/>
      <w:lvlJc w:val="left"/>
      <w:pPr>
        <w:ind w:left="927" w:hanging="360"/>
      </w:pPr>
    </w:lvl>
  </w:abstractNum>
  <w:abstractNum w:abstractNumId="16">
    <w:nsid w:val="63FE553D"/>
    <w:multiLevelType w:val="multilevel"/>
    <w:tmpl w:val="7A08169A"/>
    <w:lvl w:ilvl="0">
      <w:start w:val="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7">
    <w:nsid w:val="642647E2"/>
    <w:multiLevelType w:val="singleLevel"/>
    <w:tmpl w:val="1CE28AA8"/>
    <w:lvl w:ilvl="0">
      <w:numFmt w:val="none"/>
      <w:lvlText w:val="-"/>
      <w:legacy w:legacy="1" w:legacySpace="120" w:legacyIndent="360"/>
      <w:lvlJc w:val="left"/>
      <w:pPr>
        <w:ind w:left="927" w:hanging="360"/>
      </w:pPr>
    </w:lvl>
  </w:abstractNum>
  <w:abstractNum w:abstractNumId="18">
    <w:nsid w:val="64BF4932"/>
    <w:multiLevelType w:val="multilevel"/>
    <w:tmpl w:val="A74CB10C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19">
    <w:nsid w:val="66FD4FE8"/>
    <w:multiLevelType w:val="multilevel"/>
    <w:tmpl w:val="A74CB10C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20">
    <w:nsid w:val="7BE262F8"/>
    <w:multiLevelType w:val="multilevel"/>
    <w:tmpl w:val="28C202F2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21">
    <w:nsid w:val="7CEE0FE8"/>
    <w:multiLevelType w:val="singleLevel"/>
    <w:tmpl w:val="1CE28AA8"/>
    <w:lvl w:ilvl="0">
      <w:numFmt w:val="none"/>
      <w:lvlText w:val="-"/>
      <w:legacy w:legacy="1" w:legacySpace="120" w:legacyIndent="360"/>
      <w:lvlJc w:val="left"/>
      <w:pPr>
        <w:ind w:left="927" w:hanging="360"/>
      </w:pPr>
    </w:lvl>
  </w:abstractNum>
  <w:num w:numId="1">
    <w:abstractNumId w:val="4"/>
  </w:num>
  <w:num w:numId="2">
    <w:abstractNumId w:val="21"/>
  </w:num>
  <w:num w:numId="3">
    <w:abstractNumId w:val="13"/>
  </w:num>
  <w:num w:numId="4">
    <w:abstractNumId w:val="9"/>
  </w:num>
  <w:num w:numId="5">
    <w:abstractNumId w:val="11"/>
  </w:num>
  <w:num w:numId="6">
    <w:abstractNumId w:val="6"/>
  </w:num>
  <w:num w:numId="7">
    <w:abstractNumId w:val="1"/>
  </w:num>
  <w:num w:numId="8">
    <w:abstractNumId w:val="10"/>
  </w:num>
  <w:num w:numId="9">
    <w:abstractNumId w:val="15"/>
  </w:num>
  <w:num w:numId="10">
    <w:abstractNumId w:val="17"/>
  </w:num>
  <w:num w:numId="11">
    <w:abstractNumId w:val="2"/>
  </w:num>
  <w:num w:numId="12">
    <w:abstractNumId w:val="3"/>
  </w:num>
  <w:num w:numId="13">
    <w:abstractNumId w:val="8"/>
  </w:num>
  <w:num w:numId="14">
    <w:abstractNumId w:val="5"/>
  </w:num>
  <w:num w:numId="15">
    <w:abstractNumId w:val="0"/>
    <w:lvlOverride w:ilvl="0">
      <w:lvl w:ilvl="0">
        <w:numFmt w:val="bullet"/>
        <w:lvlText w:val="-"/>
        <w:legacy w:legacy="1" w:legacySpace="120" w:legacyIndent="360"/>
        <w:lvlJc w:val="left"/>
        <w:pPr>
          <w:ind w:left="927" w:hanging="360"/>
        </w:pPr>
      </w:lvl>
    </w:lvlOverride>
  </w:num>
  <w:num w:numId="16">
    <w:abstractNumId w:val="18"/>
  </w:num>
  <w:num w:numId="17">
    <w:abstractNumId w:val="12"/>
  </w:num>
  <w:num w:numId="18">
    <w:abstractNumId w:val="19"/>
  </w:num>
  <w:num w:numId="19">
    <w:abstractNumId w:val="16"/>
  </w:num>
  <w:num w:numId="20">
    <w:abstractNumId w:val="7"/>
  </w:num>
  <w:num w:numId="21">
    <w:abstractNumId w:val="20"/>
  </w:num>
  <w:num w:numId="22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3517"/>
    <w:rsid w:val="00140DAF"/>
    <w:rsid w:val="00195FBD"/>
    <w:rsid w:val="002722C2"/>
    <w:rsid w:val="00507297"/>
    <w:rsid w:val="00757F03"/>
    <w:rsid w:val="00B2562F"/>
    <w:rsid w:val="00FA35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351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A3517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FA3517"/>
    <w:pPr>
      <w:keepNext/>
      <w:widowControl w:val="0"/>
      <w:ind w:firstLine="80"/>
      <w:jc w:val="both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FA3517"/>
    <w:pPr>
      <w:keepNext/>
      <w:ind w:firstLine="567"/>
      <w:jc w:val="both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FA3517"/>
    <w:pPr>
      <w:keepNext/>
      <w:ind w:right="850"/>
      <w:jc w:val="both"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FA3517"/>
    <w:pPr>
      <w:keepNext/>
      <w:ind w:right="-1"/>
      <w:jc w:val="both"/>
      <w:outlineLvl w:val="4"/>
    </w:pPr>
    <w:rPr>
      <w:sz w:val="28"/>
    </w:rPr>
  </w:style>
  <w:style w:type="paragraph" w:styleId="6">
    <w:name w:val="heading 6"/>
    <w:basedOn w:val="a"/>
    <w:next w:val="a"/>
    <w:link w:val="60"/>
    <w:qFormat/>
    <w:rsid w:val="00FA3517"/>
    <w:pPr>
      <w:keepNext/>
      <w:tabs>
        <w:tab w:val="left" w:pos="9356"/>
      </w:tabs>
      <w:jc w:val="center"/>
      <w:outlineLvl w:val="5"/>
    </w:pPr>
    <w:rPr>
      <w:b/>
      <w:sz w:val="28"/>
    </w:rPr>
  </w:style>
  <w:style w:type="paragraph" w:styleId="7">
    <w:name w:val="heading 7"/>
    <w:basedOn w:val="a"/>
    <w:next w:val="a"/>
    <w:link w:val="70"/>
    <w:qFormat/>
    <w:rsid w:val="00FA3517"/>
    <w:pPr>
      <w:keepNext/>
      <w:ind w:firstLine="566"/>
      <w:jc w:val="both"/>
      <w:outlineLvl w:val="6"/>
    </w:pPr>
    <w:rPr>
      <w:sz w:val="28"/>
    </w:rPr>
  </w:style>
  <w:style w:type="paragraph" w:styleId="8">
    <w:name w:val="heading 8"/>
    <w:basedOn w:val="a"/>
    <w:next w:val="a"/>
    <w:link w:val="80"/>
    <w:qFormat/>
    <w:rsid w:val="00FA3517"/>
    <w:pPr>
      <w:keepNext/>
      <w:widowControl w:val="0"/>
      <w:tabs>
        <w:tab w:val="left" w:pos="10206"/>
      </w:tabs>
      <w:ind w:right="-1" w:firstLine="851"/>
      <w:jc w:val="both"/>
      <w:outlineLvl w:val="7"/>
    </w:pPr>
    <w:rPr>
      <w:b/>
      <w:sz w:val="28"/>
    </w:rPr>
  </w:style>
  <w:style w:type="paragraph" w:styleId="9">
    <w:name w:val="heading 9"/>
    <w:basedOn w:val="a"/>
    <w:next w:val="a"/>
    <w:link w:val="90"/>
    <w:qFormat/>
    <w:rsid w:val="00FA3517"/>
    <w:pPr>
      <w:keepNext/>
      <w:ind w:firstLine="567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FA351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FA351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A351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FA351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A351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FA351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FA351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FA351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FA351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3">
    <w:name w:val="Body Text 3"/>
    <w:basedOn w:val="a"/>
    <w:rsid w:val="00FA3517"/>
    <w:pPr>
      <w:ind w:right="-1"/>
      <w:jc w:val="both"/>
    </w:pPr>
    <w:rPr>
      <w:b/>
      <w:sz w:val="28"/>
    </w:rPr>
  </w:style>
  <w:style w:type="paragraph" w:customStyle="1" w:styleId="BodyText2">
    <w:name w:val="Body Text 2"/>
    <w:basedOn w:val="a"/>
    <w:rsid w:val="00FA3517"/>
    <w:pPr>
      <w:widowControl w:val="0"/>
      <w:ind w:firstLine="567"/>
      <w:jc w:val="both"/>
    </w:pPr>
    <w:rPr>
      <w:sz w:val="28"/>
    </w:rPr>
  </w:style>
  <w:style w:type="paragraph" w:customStyle="1" w:styleId="BodyTextIndent3">
    <w:name w:val="Body Text Indent 3"/>
    <w:basedOn w:val="a"/>
    <w:rsid w:val="00FA3517"/>
    <w:pPr>
      <w:widowControl w:val="0"/>
      <w:ind w:left="1134" w:hanging="708"/>
      <w:jc w:val="both"/>
    </w:pPr>
    <w:rPr>
      <w:sz w:val="28"/>
    </w:rPr>
  </w:style>
  <w:style w:type="paragraph" w:customStyle="1" w:styleId="BodyTextIndent2">
    <w:name w:val="Body Text Indent 2"/>
    <w:basedOn w:val="a"/>
    <w:rsid w:val="00FA3517"/>
    <w:pPr>
      <w:widowControl w:val="0"/>
      <w:spacing w:before="40"/>
      <w:ind w:right="-7" w:firstLine="567"/>
      <w:jc w:val="both"/>
    </w:pPr>
    <w:rPr>
      <w:sz w:val="28"/>
    </w:rPr>
  </w:style>
  <w:style w:type="paragraph" w:customStyle="1" w:styleId="BlockText">
    <w:name w:val="Block Text"/>
    <w:basedOn w:val="a"/>
    <w:rsid w:val="00FA3517"/>
    <w:pPr>
      <w:ind w:left="993" w:right="-144" w:hanging="353"/>
    </w:pPr>
    <w:rPr>
      <w:sz w:val="28"/>
    </w:rPr>
  </w:style>
  <w:style w:type="paragraph" w:styleId="a3">
    <w:name w:val="Body Text"/>
    <w:basedOn w:val="a"/>
    <w:link w:val="a4"/>
    <w:rsid w:val="00FA3517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FA351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note text"/>
    <w:basedOn w:val="a"/>
    <w:link w:val="a6"/>
    <w:semiHidden/>
    <w:rsid w:val="00FA3517"/>
    <w:rPr>
      <w:sz w:val="20"/>
    </w:rPr>
  </w:style>
  <w:style w:type="character" w:customStyle="1" w:styleId="a6">
    <w:name w:val="Текст сноски Знак"/>
    <w:basedOn w:val="a0"/>
    <w:link w:val="a5"/>
    <w:semiHidden/>
    <w:rsid w:val="00FA351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Title"/>
    <w:basedOn w:val="a"/>
    <w:next w:val="a"/>
    <w:link w:val="a8"/>
    <w:qFormat/>
    <w:rsid w:val="00FA3517"/>
    <w:pPr>
      <w:widowControl w:val="0"/>
      <w:jc w:val="both"/>
    </w:pPr>
    <w:rPr>
      <w:sz w:val="28"/>
    </w:rPr>
  </w:style>
  <w:style w:type="character" w:customStyle="1" w:styleId="a8">
    <w:name w:val="Название Знак"/>
    <w:basedOn w:val="a0"/>
    <w:link w:val="a7"/>
    <w:rsid w:val="00FA351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9">
    <w:name w:val="footnote reference"/>
    <w:basedOn w:val="a0"/>
    <w:semiHidden/>
    <w:rsid w:val="00FA3517"/>
    <w:rPr>
      <w:vertAlign w:val="superscript"/>
    </w:rPr>
  </w:style>
  <w:style w:type="character" w:styleId="aa">
    <w:name w:val="page number"/>
    <w:basedOn w:val="a0"/>
    <w:rsid w:val="00FA3517"/>
  </w:style>
  <w:style w:type="paragraph" w:styleId="ab">
    <w:name w:val="footer"/>
    <w:basedOn w:val="a"/>
    <w:link w:val="ac"/>
    <w:rsid w:val="00FA351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FA351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Body Text Indent"/>
    <w:basedOn w:val="a"/>
    <w:link w:val="ae"/>
    <w:rsid w:val="00FA3517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FA351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2"/>
    <w:basedOn w:val="a"/>
    <w:link w:val="22"/>
    <w:rsid w:val="00FA351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FA351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BodyText21">
    <w:name w:val="Body Text 21"/>
    <w:basedOn w:val="a"/>
    <w:rsid w:val="00FA3517"/>
    <w:pPr>
      <w:widowControl w:val="0"/>
      <w:ind w:firstLine="851"/>
      <w:jc w:val="both"/>
    </w:pPr>
    <w:rPr>
      <w:sz w:val="28"/>
    </w:rPr>
  </w:style>
  <w:style w:type="paragraph" w:styleId="af">
    <w:name w:val="header"/>
    <w:basedOn w:val="a"/>
    <w:link w:val="af0"/>
    <w:rsid w:val="00FA3517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FA351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FA3517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FA351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1.bin"/><Relationship Id="rId299" Type="http://schemas.openxmlformats.org/officeDocument/2006/relationships/image" Target="media/image139.wmf"/><Relationship Id="rId21" Type="http://schemas.openxmlformats.org/officeDocument/2006/relationships/oleObject" Target="embeddings/oleObject8.bin"/><Relationship Id="rId63" Type="http://schemas.openxmlformats.org/officeDocument/2006/relationships/image" Target="media/image26.wmf"/><Relationship Id="rId159" Type="http://schemas.openxmlformats.org/officeDocument/2006/relationships/image" Target="media/image71.wmf"/><Relationship Id="rId324" Type="http://schemas.openxmlformats.org/officeDocument/2006/relationships/oleObject" Target="embeddings/oleObject168.bin"/><Relationship Id="rId366" Type="http://schemas.openxmlformats.org/officeDocument/2006/relationships/image" Target="media/image173.wmf"/><Relationship Id="rId170" Type="http://schemas.openxmlformats.org/officeDocument/2006/relationships/image" Target="media/image77.png"/><Relationship Id="rId191" Type="http://schemas.openxmlformats.org/officeDocument/2006/relationships/image" Target="media/image87.wmf"/><Relationship Id="rId205" Type="http://schemas.openxmlformats.org/officeDocument/2006/relationships/image" Target="media/image94.wmf"/><Relationship Id="rId226" Type="http://schemas.openxmlformats.org/officeDocument/2006/relationships/oleObject" Target="embeddings/oleObject118.bin"/><Relationship Id="rId247" Type="http://schemas.openxmlformats.org/officeDocument/2006/relationships/oleObject" Target="embeddings/oleObject129.bin"/><Relationship Id="rId107" Type="http://schemas.openxmlformats.org/officeDocument/2006/relationships/oleObject" Target="embeddings/oleObject56.bin"/><Relationship Id="rId268" Type="http://schemas.openxmlformats.org/officeDocument/2006/relationships/image" Target="media/image124.wmf"/><Relationship Id="rId289" Type="http://schemas.openxmlformats.org/officeDocument/2006/relationships/image" Target="media/image134.wmf"/><Relationship Id="rId11" Type="http://schemas.openxmlformats.org/officeDocument/2006/relationships/image" Target="media/image3.wmf"/><Relationship Id="rId32" Type="http://schemas.openxmlformats.org/officeDocument/2006/relationships/image" Target="media/image13.wmf"/><Relationship Id="rId53" Type="http://schemas.openxmlformats.org/officeDocument/2006/relationships/oleObject" Target="embeddings/oleObject25.bin"/><Relationship Id="rId74" Type="http://schemas.openxmlformats.org/officeDocument/2006/relationships/oleObject" Target="embeddings/oleObject37.bin"/><Relationship Id="rId128" Type="http://schemas.openxmlformats.org/officeDocument/2006/relationships/image" Target="media/image56.wmf"/><Relationship Id="rId149" Type="http://schemas.openxmlformats.org/officeDocument/2006/relationships/image" Target="media/image66.wmf"/><Relationship Id="rId314" Type="http://schemas.openxmlformats.org/officeDocument/2006/relationships/image" Target="media/image148.wmf"/><Relationship Id="rId335" Type="http://schemas.openxmlformats.org/officeDocument/2006/relationships/oleObject" Target="embeddings/oleObject173.bin"/><Relationship Id="rId356" Type="http://schemas.openxmlformats.org/officeDocument/2006/relationships/image" Target="media/image169.wmf"/><Relationship Id="rId377" Type="http://schemas.openxmlformats.org/officeDocument/2006/relationships/oleObject" Target="embeddings/oleObject195.bin"/><Relationship Id="rId5" Type="http://schemas.openxmlformats.org/officeDocument/2006/relationships/footnotes" Target="footnotes.xml"/><Relationship Id="rId95" Type="http://schemas.openxmlformats.org/officeDocument/2006/relationships/oleObject" Target="embeddings/oleObject48.bin"/><Relationship Id="rId160" Type="http://schemas.openxmlformats.org/officeDocument/2006/relationships/oleObject" Target="embeddings/oleObject83.bin"/><Relationship Id="rId181" Type="http://schemas.openxmlformats.org/officeDocument/2006/relationships/image" Target="media/image82.wmf"/><Relationship Id="rId216" Type="http://schemas.openxmlformats.org/officeDocument/2006/relationships/oleObject" Target="embeddings/oleObject112.bin"/><Relationship Id="rId237" Type="http://schemas.openxmlformats.org/officeDocument/2006/relationships/image" Target="media/image110.wmf"/><Relationship Id="rId258" Type="http://schemas.openxmlformats.org/officeDocument/2006/relationships/image" Target="media/image120.wmf"/><Relationship Id="rId279" Type="http://schemas.openxmlformats.org/officeDocument/2006/relationships/oleObject" Target="embeddings/oleObject147.bin"/><Relationship Id="rId22" Type="http://schemas.openxmlformats.org/officeDocument/2006/relationships/image" Target="media/image8.wmf"/><Relationship Id="rId43" Type="http://schemas.openxmlformats.org/officeDocument/2006/relationships/oleObject" Target="embeddings/oleObject20.bin"/><Relationship Id="rId64" Type="http://schemas.openxmlformats.org/officeDocument/2006/relationships/oleObject" Target="embeddings/oleObject32.bin"/><Relationship Id="rId118" Type="http://schemas.openxmlformats.org/officeDocument/2006/relationships/image" Target="media/image51.wmf"/><Relationship Id="rId139" Type="http://schemas.openxmlformats.org/officeDocument/2006/relationships/oleObject" Target="embeddings/oleObject72.bin"/><Relationship Id="rId290" Type="http://schemas.openxmlformats.org/officeDocument/2006/relationships/oleObject" Target="embeddings/oleObject152.bin"/><Relationship Id="rId304" Type="http://schemas.openxmlformats.org/officeDocument/2006/relationships/image" Target="media/image142.png"/><Relationship Id="rId325" Type="http://schemas.openxmlformats.org/officeDocument/2006/relationships/image" Target="media/image153.wmf"/><Relationship Id="rId346" Type="http://schemas.openxmlformats.org/officeDocument/2006/relationships/image" Target="media/image164.wmf"/><Relationship Id="rId367" Type="http://schemas.openxmlformats.org/officeDocument/2006/relationships/oleObject" Target="embeddings/oleObject190.bin"/><Relationship Id="rId388" Type="http://schemas.openxmlformats.org/officeDocument/2006/relationships/oleObject" Target="embeddings/oleObject198.bin"/><Relationship Id="rId85" Type="http://schemas.openxmlformats.org/officeDocument/2006/relationships/image" Target="media/image37.wmf"/><Relationship Id="rId150" Type="http://schemas.openxmlformats.org/officeDocument/2006/relationships/oleObject" Target="embeddings/oleObject78.bin"/><Relationship Id="rId171" Type="http://schemas.openxmlformats.org/officeDocument/2006/relationships/oleObject" Target="embeddings/oleObject88.bin"/><Relationship Id="rId192" Type="http://schemas.openxmlformats.org/officeDocument/2006/relationships/oleObject" Target="embeddings/oleObject99.bin"/><Relationship Id="rId206" Type="http://schemas.openxmlformats.org/officeDocument/2006/relationships/oleObject" Target="embeddings/oleObject106.bin"/><Relationship Id="rId227" Type="http://schemas.openxmlformats.org/officeDocument/2006/relationships/image" Target="media/image105.wmf"/><Relationship Id="rId248" Type="http://schemas.openxmlformats.org/officeDocument/2006/relationships/image" Target="media/image115.wmf"/><Relationship Id="rId269" Type="http://schemas.openxmlformats.org/officeDocument/2006/relationships/oleObject" Target="embeddings/oleObject141.bin"/><Relationship Id="rId12" Type="http://schemas.openxmlformats.org/officeDocument/2006/relationships/oleObject" Target="embeddings/oleObject3.bin"/><Relationship Id="rId33" Type="http://schemas.openxmlformats.org/officeDocument/2006/relationships/oleObject" Target="embeddings/oleObject14.bin"/><Relationship Id="rId108" Type="http://schemas.openxmlformats.org/officeDocument/2006/relationships/image" Target="media/image46.wmf"/><Relationship Id="rId129" Type="http://schemas.openxmlformats.org/officeDocument/2006/relationships/oleObject" Target="embeddings/oleObject67.bin"/><Relationship Id="rId280" Type="http://schemas.openxmlformats.org/officeDocument/2006/relationships/image" Target="media/image129.wmf"/><Relationship Id="rId315" Type="http://schemas.openxmlformats.org/officeDocument/2006/relationships/oleObject" Target="embeddings/oleObject163.bin"/><Relationship Id="rId336" Type="http://schemas.openxmlformats.org/officeDocument/2006/relationships/image" Target="media/image159.wmf"/><Relationship Id="rId357" Type="http://schemas.openxmlformats.org/officeDocument/2006/relationships/oleObject" Target="embeddings/oleObject184.bin"/><Relationship Id="rId54" Type="http://schemas.openxmlformats.org/officeDocument/2006/relationships/oleObject" Target="embeddings/oleObject26.bin"/><Relationship Id="rId75" Type="http://schemas.openxmlformats.org/officeDocument/2006/relationships/image" Target="media/image32.wmf"/><Relationship Id="rId96" Type="http://schemas.openxmlformats.org/officeDocument/2006/relationships/oleObject" Target="embeddings/oleObject49.bin"/><Relationship Id="rId140" Type="http://schemas.openxmlformats.org/officeDocument/2006/relationships/oleObject" Target="embeddings/oleObject73.bin"/><Relationship Id="rId161" Type="http://schemas.openxmlformats.org/officeDocument/2006/relationships/image" Target="media/image72.wmf"/><Relationship Id="rId182" Type="http://schemas.openxmlformats.org/officeDocument/2006/relationships/oleObject" Target="embeddings/oleObject94.bin"/><Relationship Id="rId217" Type="http://schemas.openxmlformats.org/officeDocument/2006/relationships/image" Target="media/image100.wmf"/><Relationship Id="rId378" Type="http://schemas.openxmlformats.org/officeDocument/2006/relationships/oleObject" Target="embeddings/oleObject196.bin"/><Relationship Id="rId6" Type="http://schemas.openxmlformats.org/officeDocument/2006/relationships/endnotes" Target="endnotes.xml"/><Relationship Id="rId238" Type="http://schemas.openxmlformats.org/officeDocument/2006/relationships/oleObject" Target="embeddings/oleObject124.bin"/><Relationship Id="rId259" Type="http://schemas.openxmlformats.org/officeDocument/2006/relationships/oleObject" Target="embeddings/oleObject135.bin"/><Relationship Id="rId23" Type="http://schemas.openxmlformats.org/officeDocument/2006/relationships/oleObject" Target="embeddings/oleObject9.bin"/><Relationship Id="rId119" Type="http://schemas.openxmlformats.org/officeDocument/2006/relationships/oleObject" Target="embeddings/oleObject62.bin"/><Relationship Id="rId270" Type="http://schemas.openxmlformats.org/officeDocument/2006/relationships/oleObject" Target="embeddings/oleObject142.bin"/><Relationship Id="rId291" Type="http://schemas.openxmlformats.org/officeDocument/2006/relationships/image" Target="media/image135.wmf"/><Relationship Id="rId305" Type="http://schemas.openxmlformats.org/officeDocument/2006/relationships/image" Target="media/image143.wmf"/><Relationship Id="rId326" Type="http://schemas.openxmlformats.org/officeDocument/2006/relationships/oleObject" Target="embeddings/oleObject169.bin"/><Relationship Id="rId347" Type="http://schemas.openxmlformats.org/officeDocument/2006/relationships/oleObject" Target="embeddings/oleObject179.bin"/><Relationship Id="rId44" Type="http://schemas.openxmlformats.org/officeDocument/2006/relationships/image" Target="media/image18.wmf"/><Relationship Id="rId65" Type="http://schemas.openxmlformats.org/officeDocument/2006/relationships/image" Target="media/image27.wmf"/><Relationship Id="rId86" Type="http://schemas.openxmlformats.org/officeDocument/2006/relationships/oleObject" Target="embeddings/oleObject43.bin"/><Relationship Id="rId130" Type="http://schemas.openxmlformats.org/officeDocument/2006/relationships/image" Target="media/image57.wmf"/><Relationship Id="rId151" Type="http://schemas.openxmlformats.org/officeDocument/2006/relationships/image" Target="media/image67.wmf"/><Relationship Id="rId368" Type="http://schemas.openxmlformats.org/officeDocument/2006/relationships/image" Target="media/image174.wmf"/><Relationship Id="rId389" Type="http://schemas.openxmlformats.org/officeDocument/2006/relationships/image" Target="media/image187.wmf"/><Relationship Id="rId172" Type="http://schemas.openxmlformats.org/officeDocument/2006/relationships/oleObject" Target="embeddings/oleObject89.bin"/><Relationship Id="rId193" Type="http://schemas.openxmlformats.org/officeDocument/2006/relationships/image" Target="media/image88.wmf"/><Relationship Id="rId207" Type="http://schemas.openxmlformats.org/officeDocument/2006/relationships/oleObject" Target="embeddings/oleObject107.bin"/><Relationship Id="rId228" Type="http://schemas.openxmlformats.org/officeDocument/2006/relationships/oleObject" Target="embeddings/oleObject119.bin"/><Relationship Id="rId249" Type="http://schemas.openxmlformats.org/officeDocument/2006/relationships/oleObject" Target="embeddings/oleObject130.bin"/><Relationship Id="rId13" Type="http://schemas.openxmlformats.org/officeDocument/2006/relationships/image" Target="media/image4.wmf"/><Relationship Id="rId109" Type="http://schemas.openxmlformats.org/officeDocument/2006/relationships/oleObject" Target="embeddings/oleObject57.bin"/><Relationship Id="rId260" Type="http://schemas.openxmlformats.org/officeDocument/2006/relationships/image" Target="media/image121.wmf"/><Relationship Id="rId281" Type="http://schemas.openxmlformats.org/officeDocument/2006/relationships/oleObject" Target="embeddings/oleObject148.bin"/><Relationship Id="rId316" Type="http://schemas.openxmlformats.org/officeDocument/2006/relationships/oleObject" Target="embeddings/oleObject164.bin"/><Relationship Id="rId337" Type="http://schemas.openxmlformats.org/officeDocument/2006/relationships/oleObject" Target="embeddings/oleObject174.bin"/><Relationship Id="rId34" Type="http://schemas.openxmlformats.org/officeDocument/2006/relationships/oleObject" Target="embeddings/oleObject15.bin"/><Relationship Id="rId55" Type="http://schemas.openxmlformats.org/officeDocument/2006/relationships/oleObject" Target="embeddings/oleObject27.bin"/><Relationship Id="rId76" Type="http://schemas.openxmlformats.org/officeDocument/2006/relationships/oleObject" Target="embeddings/oleObject38.bin"/><Relationship Id="rId97" Type="http://schemas.openxmlformats.org/officeDocument/2006/relationships/image" Target="media/image42.wmf"/><Relationship Id="rId120" Type="http://schemas.openxmlformats.org/officeDocument/2006/relationships/image" Target="media/image52.wmf"/><Relationship Id="rId141" Type="http://schemas.openxmlformats.org/officeDocument/2006/relationships/image" Target="media/image62.wmf"/><Relationship Id="rId358" Type="http://schemas.openxmlformats.org/officeDocument/2006/relationships/image" Target="media/image170.wmf"/><Relationship Id="rId379" Type="http://schemas.openxmlformats.org/officeDocument/2006/relationships/oleObject" Target="embeddings/oleObject197.bin"/><Relationship Id="rId7" Type="http://schemas.openxmlformats.org/officeDocument/2006/relationships/image" Target="media/image1.wmf"/><Relationship Id="rId162" Type="http://schemas.openxmlformats.org/officeDocument/2006/relationships/oleObject" Target="embeddings/oleObject84.bin"/><Relationship Id="rId183" Type="http://schemas.openxmlformats.org/officeDocument/2006/relationships/image" Target="media/image83.wmf"/><Relationship Id="rId218" Type="http://schemas.openxmlformats.org/officeDocument/2006/relationships/oleObject" Target="embeddings/oleObject114.bin"/><Relationship Id="rId239" Type="http://schemas.openxmlformats.org/officeDocument/2006/relationships/image" Target="media/image111.wmf"/><Relationship Id="rId390" Type="http://schemas.openxmlformats.org/officeDocument/2006/relationships/oleObject" Target="embeddings/oleObject199.bin"/><Relationship Id="rId250" Type="http://schemas.openxmlformats.org/officeDocument/2006/relationships/image" Target="media/image116.wmf"/><Relationship Id="rId271" Type="http://schemas.openxmlformats.org/officeDocument/2006/relationships/oleObject" Target="embeddings/oleObject143.bin"/><Relationship Id="rId292" Type="http://schemas.openxmlformats.org/officeDocument/2006/relationships/oleObject" Target="embeddings/oleObject153.bin"/><Relationship Id="rId306" Type="http://schemas.openxmlformats.org/officeDocument/2006/relationships/oleObject" Target="embeddings/oleObject159.bin"/><Relationship Id="rId24" Type="http://schemas.openxmlformats.org/officeDocument/2006/relationships/image" Target="media/image9.wmf"/><Relationship Id="rId45" Type="http://schemas.openxmlformats.org/officeDocument/2006/relationships/oleObject" Target="embeddings/oleObject21.bin"/><Relationship Id="rId66" Type="http://schemas.openxmlformats.org/officeDocument/2006/relationships/oleObject" Target="embeddings/oleObject33.bin"/><Relationship Id="rId87" Type="http://schemas.openxmlformats.org/officeDocument/2006/relationships/image" Target="media/image38.wmf"/><Relationship Id="rId110" Type="http://schemas.openxmlformats.org/officeDocument/2006/relationships/image" Target="media/image47.wmf"/><Relationship Id="rId131" Type="http://schemas.openxmlformats.org/officeDocument/2006/relationships/oleObject" Target="embeddings/oleObject68.bin"/><Relationship Id="rId327" Type="http://schemas.openxmlformats.org/officeDocument/2006/relationships/image" Target="media/image154.png"/><Relationship Id="rId348" Type="http://schemas.openxmlformats.org/officeDocument/2006/relationships/image" Target="media/image165.wmf"/><Relationship Id="rId369" Type="http://schemas.openxmlformats.org/officeDocument/2006/relationships/oleObject" Target="embeddings/oleObject191.bin"/><Relationship Id="rId152" Type="http://schemas.openxmlformats.org/officeDocument/2006/relationships/oleObject" Target="embeddings/oleObject79.bin"/><Relationship Id="rId173" Type="http://schemas.openxmlformats.org/officeDocument/2006/relationships/image" Target="media/image78.wmf"/><Relationship Id="rId194" Type="http://schemas.openxmlformats.org/officeDocument/2006/relationships/oleObject" Target="embeddings/oleObject100.bin"/><Relationship Id="rId208" Type="http://schemas.openxmlformats.org/officeDocument/2006/relationships/image" Target="media/image95.wmf"/><Relationship Id="rId229" Type="http://schemas.openxmlformats.org/officeDocument/2006/relationships/image" Target="media/image106.wmf"/><Relationship Id="rId380" Type="http://schemas.openxmlformats.org/officeDocument/2006/relationships/image" Target="media/image179.wmf"/><Relationship Id="rId240" Type="http://schemas.openxmlformats.org/officeDocument/2006/relationships/oleObject" Target="embeddings/oleObject125.bin"/><Relationship Id="rId261" Type="http://schemas.openxmlformats.org/officeDocument/2006/relationships/oleObject" Target="embeddings/oleObject136.bin"/><Relationship Id="rId14" Type="http://schemas.openxmlformats.org/officeDocument/2006/relationships/oleObject" Target="embeddings/oleObject4.bin"/><Relationship Id="rId35" Type="http://schemas.openxmlformats.org/officeDocument/2006/relationships/oleObject" Target="embeddings/oleObject16.bin"/><Relationship Id="rId56" Type="http://schemas.openxmlformats.org/officeDocument/2006/relationships/image" Target="media/image23.wmf"/><Relationship Id="rId77" Type="http://schemas.openxmlformats.org/officeDocument/2006/relationships/image" Target="media/image33.wmf"/><Relationship Id="rId100" Type="http://schemas.openxmlformats.org/officeDocument/2006/relationships/oleObject" Target="embeddings/oleObject51.bin"/><Relationship Id="rId282" Type="http://schemas.openxmlformats.org/officeDocument/2006/relationships/image" Target="media/image130.wmf"/><Relationship Id="rId317" Type="http://schemas.openxmlformats.org/officeDocument/2006/relationships/image" Target="media/image149.wmf"/><Relationship Id="rId338" Type="http://schemas.openxmlformats.org/officeDocument/2006/relationships/image" Target="media/image160.wmf"/><Relationship Id="rId359" Type="http://schemas.openxmlformats.org/officeDocument/2006/relationships/oleObject" Target="embeddings/oleObject185.bin"/><Relationship Id="rId8" Type="http://schemas.openxmlformats.org/officeDocument/2006/relationships/oleObject" Target="embeddings/oleObject1.bin"/><Relationship Id="rId98" Type="http://schemas.openxmlformats.org/officeDocument/2006/relationships/oleObject" Target="embeddings/oleObject50.bin"/><Relationship Id="rId121" Type="http://schemas.openxmlformats.org/officeDocument/2006/relationships/oleObject" Target="embeddings/oleObject63.bin"/><Relationship Id="rId142" Type="http://schemas.openxmlformats.org/officeDocument/2006/relationships/oleObject" Target="embeddings/oleObject74.bin"/><Relationship Id="rId163" Type="http://schemas.openxmlformats.org/officeDocument/2006/relationships/image" Target="media/image73.wmf"/><Relationship Id="rId184" Type="http://schemas.openxmlformats.org/officeDocument/2006/relationships/oleObject" Target="embeddings/oleObject95.bin"/><Relationship Id="rId219" Type="http://schemas.openxmlformats.org/officeDocument/2006/relationships/image" Target="media/image101.wmf"/><Relationship Id="rId370" Type="http://schemas.openxmlformats.org/officeDocument/2006/relationships/image" Target="media/image175.wmf"/><Relationship Id="rId391" Type="http://schemas.openxmlformats.org/officeDocument/2006/relationships/header" Target="header1.xml"/><Relationship Id="rId230" Type="http://schemas.openxmlformats.org/officeDocument/2006/relationships/oleObject" Target="embeddings/oleObject120.bin"/><Relationship Id="rId251" Type="http://schemas.openxmlformats.org/officeDocument/2006/relationships/oleObject" Target="embeddings/oleObject131.bin"/><Relationship Id="rId25" Type="http://schemas.openxmlformats.org/officeDocument/2006/relationships/oleObject" Target="embeddings/oleObject10.bin"/><Relationship Id="rId46" Type="http://schemas.openxmlformats.org/officeDocument/2006/relationships/image" Target="media/image19.wmf"/><Relationship Id="rId67" Type="http://schemas.openxmlformats.org/officeDocument/2006/relationships/image" Target="media/image28.wmf"/><Relationship Id="rId272" Type="http://schemas.openxmlformats.org/officeDocument/2006/relationships/image" Target="media/image125.wmf"/><Relationship Id="rId293" Type="http://schemas.openxmlformats.org/officeDocument/2006/relationships/image" Target="media/image136.wmf"/><Relationship Id="rId307" Type="http://schemas.openxmlformats.org/officeDocument/2006/relationships/image" Target="media/image144.wmf"/><Relationship Id="rId328" Type="http://schemas.openxmlformats.org/officeDocument/2006/relationships/image" Target="media/image155.wmf"/><Relationship Id="rId349" Type="http://schemas.openxmlformats.org/officeDocument/2006/relationships/oleObject" Target="embeddings/oleObject180.bin"/><Relationship Id="rId88" Type="http://schemas.openxmlformats.org/officeDocument/2006/relationships/oleObject" Target="embeddings/oleObject44.bin"/><Relationship Id="rId111" Type="http://schemas.openxmlformats.org/officeDocument/2006/relationships/oleObject" Target="embeddings/oleObject58.bin"/><Relationship Id="rId132" Type="http://schemas.openxmlformats.org/officeDocument/2006/relationships/image" Target="media/image58.wmf"/><Relationship Id="rId153" Type="http://schemas.openxmlformats.org/officeDocument/2006/relationships/image" Target="media/image68.wmf"/><Relationship Id="rId174" Type="http://schemas.openxmlformats.org/officeDocument/2006/relationships/oleObject" Target="embeddings/oleObject90.bin"/><Relationship Id="rId195" Type="http://schemas.openxmlformats.org/officeDocument/2006/relationships/image" Target="media/image89.wmf"/><Relationship Id="rId209" Type="http://schemas.openxmlformats.org/officeDocument/2006/relationships/oleObject" Target="embeddings/oleObject108.bin"/><Relationship Id="rId360" Type="http://schemas.openxmlformats.org/officeDocument/2006/relationships/image" Target="media/image171.wmf"/><Relationship Id="rId381" Type="http://schemas.openxmlformats.org/officeDocument/2006/relationships/image" Target="media/image180.wmf"/><Relationship Id="rId220" Type="http://schemas.openxmlformats.org/officeDocument/2006/relationships/oleObject" Target="embeddings/oleObject115.bin"/><Relationship Id="rId241" Type="http://schemas.openxmlformats.org/officeDocument/2006/relationships/oleObject" Target="embeddings/oleObject126.bin"/><Relationship Id="rId15" Type="http://schemas.openxmlformats.org/officeDocument/2006/relationships/image" Target="media/image5.wmf"/><Relationship Id="rId36" Type="http://schemas.openxmlformats.org/officeDocument/2006/relationships/image" Target="media/image14.wmf"/><Relationship Id="rId57" Type="http://schemas.openxmlformats.org/officeDocument/2006/relationships/oleObject" Target="embeddings/oleObject28.bin"/><Relationship Id="rId262" Type="http://schemas.openxmlformats.org/officeDocument/2006/relationships/image" Target="media/image122.wmf"/><Relationship Id="rId283" Type="http://schemas.openxmlformats.org/officeDocument/2006/relationships/image" Target="media/image131.wmf"/><Relationship Id="rId318" Type="http://schemas.openxmlformats.org/officeDocument/2006/relationships/oleObject" Target="embeddings/oleObject165.bin"/><Relationship Id="rId339" Type="http://schemas.openxmlformats.org/officeDocument/2006/relationships/oleObject" Target="embeddings/oleObject175.bin"/><Relationship Id="rId78" Type="http://schemas.openxmlformats.org/officeDocument/2006/relationships/oleObject" Target="embeddings/oleObject39.bin"/><Relationship Id="rId99" Type="http://schemas.openxmlformats.org/officeDocument/2006/relationships/image" Target="media/image43.wmf"/><Relationship Id="rId101" Type="http://schemas.openxmlformats.org/officeDocument/2006/relationships/image" Target="media/image44.wmf"/><Relationship Id="rId122" Type="http://schemas.openxmlformats.org/officeDocument/2006/relationships/image" Target="media/image53.wmf"/><Relationship Id="rId143" Type="http://schemas.openxmlformats.org/officeDocument/2006/relationships/image" Target="media/image63.wmf"/><Relationship Id="rId164" Type="http://schemas.openxmlformats.org/officeDocument/2006/relationships/oleObject" Target="embeddings/oleObject85.bin"/><Relationship Id="rId185" Type="http://schemas.openxmlformats.org/officeDocument/2006/relationships/image" Target="media/image84.wmf"/><Relationship Id="rId350" Type="http://schemas.openxmlformats.org/officeDocument/2006/relationships/image" Target="media/image166.wmf"/><Relationship Id="rId371" Type="http://schemas.openxmlformats.org/officeDocument/2006/relationships/oleObject" Target="embeddings/oleObject192.bin"/><Relationship Id="rId9" Type="http://schemas.openxmlformats.org/officeDocument/2006/relationships/image" Target="media/image2.wmf"/><Relationship Id="rId210" Type="http://schemas.openxmlformats.org/officeDocument/2006/relationships/image" Target="media/image96.wmf"/><Relationship Id="rId392" Type="http://schemas.openxmlformats.org/officeDocument/2006/relationships/footer" Target="footer1.xml"/><Relationship Id="rId26" Type="http://schemas.openxmlformats.org/officeDocument/2006/relationships/image" Target="media/image10.wmf"/><Relationship Id="rId231" Type="http://schemas.openxmlformats.org/officeDocument/2006/relationships/image" Target="media/image107.wmf"/><Relationship Id="rId252" Type="http://schemas.openxmlformats.org/officeDocument/2006/relationships/image" Target="media/image117.wmf"/><Relationship Id="rId273" Type="http://schemas.openxmlformats.org/officeDocument/2006/relationships/oleObject" Target="embeddings/oleObject144.bin"/><Relationship Id="rId294" Type="http://schemas.openxmlformats.org/officeDocument/2006/relationships/oleObject" Target="embeddings/oleObject154.bin"/><Relationship Id="rId308" Type="http://schemas.openxmlformats.org/officeDocument/2006/relationships/image" Target="media/image145.wmf"/><Relationship Id="rId329" Type="http://schemas.openxmlformats.org/officeDocument/2006/relationships/oleObject" Target="embeddings/oleObject170.bin"/><Relationship Id="rId47" Type="http://schemas.openxmlformats.org/officeDocument/2006/relationships/oleObject" Target="embeddings/oleObject22.bin"/><Relationship Id="rId68" Type="http://schemas.openxmlformats.org/officeDocument/2006/relationships/oleObject" Target="embeddings/oleObject34.bin"/><Relationship Id="rId89" Type="http://schemas.openxmlformats.org/officeDocument/2006/relationships/oleObject" Target="embeddings/oleObject45.bin"/><Relationship Id="rId112" Type="http://schemas.openxmlformats.org/officeDocument/2006/relationships/image" Target="media/image48.wmf"/><Relationship Id="rId133" Type="http://schemas.openxmlformats.org/officeDocument/2006/relationships/oleObject" Target="embeddings/oleObject69.bin"/><Relationship Id="rId154" Type="http://schemas.openxmlformats.org/officeDocument/2006/relationships/oleObject" Target="embeddings/oleObject80.bin"/><Relationship Id="rId175" Type="http://schemas.openxmlformats.org/officeDocument/2006/relationships/image" Target="media/image79.wmf"/><Relationship Id="rId340" Type="http://schemas.openxmlformats.org/officeDocument/2006/relationships/image" Target="media/image161.wmf"/><Relationship Id="rId361" Type="http://schemas.openxmlformats.org/officeDocument/2006/relationships/oleObject" Target="embeddings/oleObject186.bin"/><Relationship Id="rId196" Type="http://schemas.openxmlformats.org/officeDocument/2006/relationships/oleObject" Target="embeddings/oleObject101.bin"/><Relationship Id="rId200" Type="http://schemas.openxmlformats.org/officeDocument/2006/relationships/oleObject" Target="embeddings/oleObject103.bin"/><Relationship Id="rId382" Type="http://schemas.openxmlformats.org/officeDocument/2006/relationships/image" Target="media/image181.wmf"/><Relationship Id="rId16" Type="http://schemas.openxmlformats.org/officeDocument/2006/relationships/oleObject" Target="embeddings/oleObject5.bin"/><Relationship Id="rId221" Type="http://schemas.openxmlformats.org/officeDocument/2006/relationships/image" Target="media/image102.wmf"/><Relationship Id="rId242" Type="http://schemas.openxmlformats.org/officeDocument/2006/relationships/image" Target="media/image112.wmf"/><Relationship Id="rId263" Type="http://schemas.openxmlformats.org/officeDocument/2006/relationships/oleObject" Target="embeddings/oleObject137.bin"/><Relationship Id="rId284" Type="http://schemas.openxmlformats.org/officeDocument/2006/relationships/oleObject" Target="embeddings/oleObject149.bin"/><Relationship Id="rId319" Type="http://schemas.openxmlformats.org/officeDocument/2006/relationships/image" Target="media/image150.wmf"/><Relationship Id="rId37" Type="http://schemas.openxmlformats.org/officeDocument/2006/relationships/oleObject" Target="embeddings/oleObject17.bin"/><Relationship Id="rId58" Type="http://schemas.openxmlformats.org/officeDocument/2006/relationships/oleObject" Target="embeddings/oleObject29.bin"/><Relationship Id="rId79" Type="http://schemas.openxmlformats.org/officeDocument/2006/relationships/image" Target="media/image34.wmf"/><Relationship Id="rId102" Type="http://schemas.openxmlformats.org/officeDocument/2006/relationships/oleObject" Target="embeddings/oleObject52.bin"/><Relationship Id="rId123" Type="http://schemas.openxmlformats.org/officeDocument/2006/relationships/oleObject" Target="embeddings/oleObject64.bin"/><Relationship Id="rId144" Type="http://schemas.openxmlformats.org/officeDocument/2006/relationships/oleObject" Target="embeddings/oleObject75.bin"/><Relationship Id="rId330" Type="http://schemas.openxmlformats.org/officeDocument/2006/relationships/image" Target="media/image156.wmf"/><Relationship Id="rId90" Type="http://schemas.openxmlformats.org/officeDocument/2006/relationships/image" Target="media/image39.wmf"/><Relationship Id="rId165" Type="http://schemas.openxmlformats.org/officeDocument/2006/relationships/image" Target="media/image74.png"/><Relationship Id="rId186" Type="http://schemas.openxmlformats.org/officeDocument/2006/relationships/oleObject" Target="embeddings/oleObject96.bin"/><Relationship Id="rId351" Type="http://schemas.openxmlformats.org/officeDocument/2006/relationships/oleObject" Target="embeddings/oleObject181.bin"/><Relationship Id="rId372" Type="http://schemas.openxmlformats.org/officeDocument/2006/relationships/image" Target="media/image176.wmf"/><Relationship Id="rId393" Type="http://schemas.openxmlformats.org/officeDocument/2006/relationships/footer" Target="footer2.xml"/><Relationship Id="rId211" Type="http://schemas.openxmlformats.org/officeDocument/2006/relationships/oleObject" Target="embeddings/oleObject109.bin"/><Relationship Id="rId232" Type="http://schemas.openxmlformats.org/officeDocument/2006/relationships/oleObject" Target="embeddings/oleObject121.bin"/><Relationship Id="rId253" Type="http://schemas.openxmlformats.org/officeDocument/2006/relationships/oleObject" Target="embeddings/oleObject132.bin"/><Relationship Id="rId274" Type="http://schemas.openxmlformats.org/officeDocument/2006/relationships/image" Target="media/image126.wmf"/><Relationship Id="rId295" Type="http://schemas.openxmlformats.org/officeDocument/2006/relationships/image" Target="media/image137.wmf"/><Relationship Id="rId309" Type="http://schemas.openxmlformats.org/officeDocument/2006/relationships/oleObject" Target="embeddings/oleObject160.bin"/><Relationship Id="rId27" Type="http://schemas.openxmlformats.org/officeDocument/2006/relationships/oleObject" Target="embeddings/oleObject11.bin"/><Relationship Id="rId48" Type="http://schemas.openxmlformats.org/officeDocument/2006/relationships/image" Target="media/image20.wmf"/><Relationship Id="rId69" Type="http://schemas.openxmlformats.org/officeDocument/2006/relationships/image" Target="media/image29.wmf"/><Relationship Id="rId113" Type="http://schemas.openxmlformats.org/officeDocument/2006/relationships/oleObject" Target="embeddings/oleObject59.bin"/><Relationship Id="rId134" Type="http://schemas.openxmlformats.org/officeDocument/2006/relationships/image" Target="media/image59.wmf"/><Relationship Id="rId320" Type="http://schemas.openxmlformats.org/officeDocument/2006/relationships/oleObject" Target="embeddings/oleObject166.bin"/><Relationship Id="rId80" Type="http://schemas.openxmlformats.org/officeDocument/2006/relationships/oleObject" Target="embeddings/oleObject40.bin"/><Relationship Id="rId155" Type="http://schemas.openxmlformats.org/officeDocument/2006/relationships/image" Target="media/image69.wmf"/><Relationship Id="rId176" Type="http://schemas.openxmlformats.org/officeDocument/2006/relationships/oleObject" Target="embeddings/oleObject91.bin"/><Relationship Id="rId197" Type="http://schemas.openxmlformats.org/officeDocument/2006/relationships/image" Target="media/image90.wmf"/><Relationship Id="rId341" Type="http://schemas.openxmlformats.org/officeDocument/2006/relationships/oleObject" Target="embeddings/oleObject176.bin"/><Relationship Id="rId362" Type="http://schemas.openxmlformats.org/officeDocument/2006/relationships/image" Target="media/image172.wmf"/><Relationship Id="rId383" Type="http://schemas.openxmlformats.org/officeDocument/2006/relationships/image" Target="media/image182.wmf"/><Relationship Id="rId201" Type="http://schemas.openxmlformats.org/officeDocument/2006/relationships/image" Target="media/image92.wmf"/><Relationship Id="rId222" Type="http://schemas.openxmlformats.org/officeDocument/2006/relationships/oleObject" Target="embeddings/oleObject116.bin"/><Relationship Id="rId243" Type="http://schemas.openxmlformats.org/officeDocument/2006/relationships/oleObject" Target="embeddings/oleObject127.bin"/><Relationship Id="rId264" Type="http://schemas.openxmlformats.org/officeDocument/2006/relationships/oleObject" Target="embeddings/oleObject138.bin"/><Relationship Id="rId285" Type="http://schemas.openxmlformats.org/officeDocument/2006/relationships/image" Target="media/image132.wmf"/><Relationship Id="rId17" Type="http://schemas.openxmlformats.org/officeDocument/2006/relationships/oleObject" Target="embeddings/oleObject6.bin"/><Relationship Id="rId38" Type="http://schemas.openxmlformats.org/officeDocument/2006/relationships/image" Target="media/image15.wmf"/><Relationship Id="rId59" Type="http://schemas.openxmlformats.org/officeDocument/2006/relationships/image" Target="media/image24.wmf"/><Relationship Id="rId103" Type="http://schemas.openxmlformats.org/officeDocument/2006/relationships/oleObject" Target="embeddings/oleObject53.bin"/><Relationship Id="rId124" Type="http://schemas.openxmlformats.org/officeDocument/2006/relationships/image" Target="media/image54.wmf"/><Relationship Id="rId310" Type="http://schemas.openxmlformats.org/officeDocument/2006/relationships/image" Target="media/image146.wmf"/><Relationship Id="rId70" Type="http://schemas.openxmlformats.org/officeDocument/2006/relationships/oleObject" Target="embeddings/oleObject35.bin"/><Relationship Id="rId91" Type="http://schemas.openxmlformats.org/officeDocument/2006/relationships/oleObject" Target="embeddings/oleObject46.bin"/><Relationship Id="rId145" Type="http://schemas.openxmlformats.org/officeDocument/2006/relationships/image" Target="media/image64.wmf"/><Relationship Id="rId166" Type="http://schemas.openxmlformats.org/officeDocument/2006/relationships/image" Target="media/image75.wmf"/><Relationship Id="rId187" Type="http://schemas.openxmlformats.org/officeDocument/2006/relationships/image" Target="media/image85.wmf"/><Relationship Id="rId331" Type="http://schemas.openxmlformats.org/officeDocument/2006/relationships/oleObject" Target="embeddings/oleObject171.bin"/><Relationship Id="rId352" Type="http://schemas.openxmlformats.org/officeDocument/2006/relationships/image" Target="media/image167.wmf"/><Relationship Id="rId373" Type="http://schemas.openxmlformats.org/officeDocument/2006/relationships/oleObject" Target="embeddings/oleObject193.bin"/><Relationship Id="rId394" Type="http://schemas.openxmlformats.org/officeDocument/2006/relationships/fontTable" Target="fontTable.xml"/><Relationship Id="rId1" Type="http://schemas.openxmlformats.org/officeDocument/2006/relationships/numbering" Target="numbering.xml"/><Relationship Id="rId212" Type="http://schemas.openxmlformats.org/officeDocument/2006/relationships/image" Target="media/image97.wmf"/><Relationship Id="rId233" Type="http://schemas.openxmlformats.org/officeDocument/2006/relationships/image" Target="media/image108.wmf"/><Relationship Id="rId254" Type="http://schemas.openxmlformats.org/officeDocument/2006/relationships/image" Target="media/image118.wmf"/><Relationship Id="rId28" Type="http://schemas.openxmlformats.org/officeDocument/2006/relationships/image" Target="media/image11.wmf"/><Relationship Id="rId49" Type="http://schemas.openxmlformats.org/officeDocument/2006/relationships/oleObject" Target="embeddings/oleObject23.bin"/><Relationship Id="rId114" Type="http://schemas.openxmlformats.org/officeDocument/2006/relationships/image" Target="media/image49.wmf"/><Relationship Id="rId275" Type="http://schemas.openxmlformats.org/officeDocument/2006/relationships/oleObject" Target="embeddings/oleObject145.bin"/><Relationship Id="rId296" Type="http://schemas.openxmlformats.org/officeDocument/2006/relationships/oleObject" Target="embeddings/oleObject155.bin"/><Relationship Id="rId300" Type="http://schemas.openxmlformats.org/officeDocument/2006/relationships/oleObject" Target="embeddings/oleObject157.bin"/><Relationship Id="rId60" Type="http://schemas.openxmlformats.org/officeDocument/2006/relationships/oleObject" Target="embeddings/oleObject30.bin"/><Relationship Id="rId81" Type="http://schemas.openxmlformats.org/officeDocument/2006/relationships/image" Target="media/image35.wmf"/><Relationship Id="rId135" Type="http://schemas.openxmlformats.org/officeDocument/2006/relationships/oleObject" Target="embeddings/oleObject70.bin"/><Relationship Id="rId156" Type="http://schemas.openxmlformats.org/officeDocument/2006/relationships/oleObject" Target="embeddings/oleObject81.bin"/><Relationship Id="rId177" Type="http://schemas.openxmlformats.org/officeDocument/2006/relationships/image" Target="media/image80.wmf"/><Relationship Id="rId198" Type="http://schemas.openxmlformats.org/officeDocument/2006/relationships/oleObject" Target="embeddings/oleObject102.bin"/><Relationship Id="rId321" Type="http://schemas.openxmlformats.org/officeDocument/2006/relationships/image" Target="media/image151.wmf"/><Relationship Id="rId342" Type="http://schemas.openxmlformats.org/officeDocument/2006/relationships/image" Target="media/image162.wmf"/><Relationship Id="rId363" Type="http://schemas.openxmlformats.org/officeDocument/2006/relationships/oleObject" Target="embeddings/oleObject187.bin"/><Relationship Id="rId384" Type="http://schemas.openxmlformats.org/officeDocument/2006/relationships/image" Target="media/image183.wmf"/><Relationship Id="rId202" Type="http://schemas.openxmlformats.org/officeDocument/2006/relationships/oleObject" Target="embeddings/oleObject104.bin"/><Relationship Id="rId223" Type="http://schemas.openxmlformats.org/officeDocument/2006/relationships/image" Target="media/image103.wmf"/><Relationship Id="rId244" Type="http://schemas.openxmlformats.org/officeDocument/2006/relationships/image" Target="media/image113.wmf"/><Relationship Id="rId18" Type="http://schemas.openxmlformats.org/officeDocument/2006/relationships/image" Target="media/image6.wmf"/><Relationship Id="rId39" Type="http://schemas.openxmlformats.org/officeDocument/2006/relationships/oleObject" Target="embeddings/oleObject18.bin"/><Relationship Id="rId265" Type="http://schemas.openxmlformats.org/officeDocument/2006/relationships/oleObject" Target="embeddings/oleObject139.bin"/><Relationship Id="rId286" Type="http://schemas.openxmlformats.org/officeDocument/2006/relationships/oleObject" Target="embeddings/oleObject150.bin"/><Relationship Id="rId50" Type="http://schemas.openxmlformats.org/officeDocument/2006/relationships/image" Target="media/image21.wmf"/><Relationship Id="rId104" Type="http://schemas.openxmlformats.org/officeDocument/2006/relationships/oleObject" Target="embeddings/oleObject54.bin"/><Relationship Id="rId125" Type="http://schemas.openxmlformats.org/officeDocument/2006/relationships/oleObject" Target="embeddings/oleObject65.bin"/><Relationship Id="rId146" Type="http://schemas.openxmlformats.org/officeDocument/2006/relationships/oleObject" Target="embeddings/oleObject76.bin"/><Relationship Id="rId167" Type="http://schemas.openxmlformats.org/officeDocument/2006/relationships/oleObject" Target="embeddings/oleObject86.bin"/><Relationship Id="rId188" Type="http://schemas.openxmlformats.org/officeDocument/2006/relationships/oleObject" Target="embeddings/oleObject97.bin"/><Relationship Id="rId311" Type="http://schemas.openxmlformats.org/officeDocument/2006/relationships/oleObject" Target="embeddings/oleObject161.bin"/><Relationship Id="rId332" Type="http://schemas.openxmlformats.org/officeDocument/2006/relationships/image" Target="media/image157.wmf"/><Relationship Id="rId353" Type="http://schemas.openxmlformats.org/officeDocument/2006/relationships/oleObject" Target="embeddings/oleObject182.bin"/><Relationship Id="rId374" Type="http://schemas.openxmlformats.org/officeDocument/2006/relationships/image" Target="media/image177.wmf"/><Relationship Id="rId395" Type="http://schemas.openxmlformats.org/officeDocument/2006/relationships/theme" Target="theme/theme1.xml"/><Relationship Id="rId71" Type="http://schemas.openxmlformats.org/officeDocument/2006/relationships/image" Target="media/image30.wmf"/><Relationship Id="rId92" Type="http://schemas.openxmlformats.org/officeDocument/2006/relationships/image" Target="media/image40.wmf"/><Relationship Id="rId213" Type="http://schemas.openxmlformats.org/officeDocument/2006/relationships/oleObject" Target="embeddings/oleObject110.bin"/><Relationship Id="rId234" Type="http://schemas.openxmlformats.org/officeDocument/2006/relationships/oleObject" Target="embeddings/oleObject122.bin"/><Relationship Id="rId2" Type="http://schemas.openxmlformats.org/officeDocument/2006/relationships/styles" Target="styles.xml"/><Relationship Id="rId29" Type="http://schemas.openxmlformats.org/officeDocument/2006/relationships/oleObject" Target="embeddings/oleObject12.bin"/><Relationship Id="rId255" Type="http://schemas.openxmlformats.org/officeDocument/2006/relationships/oleObject" Target="embeddings/oleObject133.bin"/><Relationship Id="rId276" Type="http://schemas.openxmlformats.org/officeDocument/2006/relationships/image" Target="media/image127.wmf"/><Relationship Id="rId297" Type="http://schemas.openxmlformats.org/officeDocument/2006/relationships/image" Target="media/image138.wmf"/><Relationship Id="rId40" Type="http://schemas.openxmlformats.org/officeDocument/2006/relationships/image" Target="media/image16.wmf"/><Relationship Id="rId115" Type="http://schemas.openxmlformats.org/officeDocument/2006/relationships/oleObject" Target="embeddings/oleObject60.bin"/><Relationship Id="rId136" Type="http://schemas.openxmlformats.org/officeDocument/2006/relationships/image" Target="media/image60.wmf"/><Relationship Id="rId157" Type="http://schemas.openxmlformats.org/officeDocument/2006/relationships/image" Target="media/image70.wmf"/><Relationship Id="rId178" Type="http://schemas.openxmlformats.org/officeDocument/2006/relationships/oleObject" Target="embeddings/oleObject92.bin"/><Relationship Id="rId301" Type="http://schemas.openxmlformats.org/officeDocument/2006/relationships/image" Target="media/image140.wmf"/><Relationship Id="rId322" Type="http://schemas.openxmlformats.org/officeDocument/2006/relationships/oleObject" Target="embeddings/oleObject167.bin"/><Relationship Id="rId343" Type="http://schemas.openxmlformats.org/officeDocument/2006/relationships/oleObject" Target="embeddings/oleObject177.bin"/><Relationship Id="rId364" Type="http://schemas.openxmlformats.org/officeDocument/2006/relationships/oleObject" Target="embeddings/oleObject188.bin"/><Relationship Id="rId61" Type="http://schemas.openxmlformats.org/officeDocument/2006/relationships/image" Target="media/image25.wmf"/><Relationship Id="rId82" Type="http://schemas.openxmlformats.org/officeDocument/2006/relationships/oleObject" Target="embeddings/oleObject41.bin"/><Relationship Id="rId199" Type="http://schemas.openxmlformats.org/officeDocument/2006/relationships/image" Target="media/image91.wmf"/><Relationship Id="rId203" Type="http://schemas.openxmlformats.org/officeDocument/2006/relationships/image" Target="media/image93.wmf"/><Relationship Id="rId385" Type="http://schemas.openxmlformats.org/officeDocument/2006/relationships/image" Target="media/image184.wmf"/><Relationship Id="rId19" Type="http://schemas.openxmlformats.org/officeDocument/2006/relationships/oleObject" Target="embeddings/oleObject7.bin"/><Relationship Id="rId224" Type="http://schemas.openxmlformats.org/officeDocument/2006/relationships/oleObject" Target="embeddings/oleObject117.bin"/><Relationship Id="rId245" Type="http://schemas.openxmlformats.org/officeDocument/2006/relationships/oleObject" Target="embeddings/oleObject128.bin"/><Relationship Id="rId266" Type="http://schemas.openxmlformats.org/officeDocument/2006/relationships/image" Target="media/image123.wmf"/><Relationship Id="rId287" Type="http://schemas.openxmlformats.org/officeDocument/2006/relationships/image" Target="media/image133.wmf"/><Relationship Id="rId30" Type="http://schemas.openxmlformats.org/officeDocument/2006/relationships/image" Target="media/image12.wmf"/><Relationship Id="rId105" Type="http://schemas.openxmlformats.org/officeDocument/2006/relationships/image" Target="media/image45.wmf"/><Relationship Id="rId126" Type="http://schemas.openxmlformats.org/officeDocument/2006/relationships/image" Target="media/image55.wmf"/><Relationship Id="rId147" Type="http://schemas.openxmlformats.org/officeDocument/2006/relationships/image" Target="media/image65.wmf"/><Relationship Id="rId168" Type="http://schemas.openxmlformats.org/officeDocument/2006/relationships/image" Target="media/image76.wmf"/><Relationship Id="rId312" Type="http://schemas.openxmlformats.org/officeDocument/2006/relationships/image" Target="media/image147.wmf"/><Relationship Id="rId333" Type="http://schemas.openxmlformats.org/officeDocument/2006/relationships/oleObject" Target="embeddings/oleObject172.bin"/><Relationship Id="rId354" Type="http://schemas.openxmlformats.org/officeDocument/2006/relationships/image" Target="media/image168.wmf"/><Relationship Id="rId51" Type="http://schemas.openxmlformats.org/officeDocument/2006/relationships/oleObject" Target="embeddings/oleObject24.bin"/><Relationship Id="rId72" Type="http://schemas.openxmlformats.org/officeDocument/2006/relationships/oleObject" Target="embeddings/oleObject36.bin"/><Relationship Id="rId93" Type="http://schemas.openxmlformats.org/officeDocument/2006/relationships/oleObject" Target="embeddings/oleObject47.bin"/><Relationship Id="rId189" Type="http://schemas.openxmlformats.org/officeDocument/2006/relationships/image" Target="media/image86.wmf"/><Relationship Id="rId375" Type="http://schemas.openxmlformats.org/officeDocument/2006/relationships/oleObject" Target="embeddings/oleObject194.bin"/><Relationship Id="rId3" Type="http://schemas.openxmlformats.org/officeDocument/2006/relationships/settings" Target="settings.xml"/><Relationship Id="rId214" Type="http://schemas.openxmlformats.org/officeDocument/2006/relationships/image" Target="media/image98.wmf"/><Relationship Id="rId235" Type="http://schemas.openxmlformats.org/officeDocument/2006/relationships/image" Target="media/image109.wmf"/><Relationship Id="rId256" Type="http://schemas.openxmlformats.org/officeDocument/2006/relationships/image" Target="media/image119.wmf"/><Relationship Id="rId277" Type="http://schemas.openxmlformats.org/officeDocument/2006/relationships/oleObject" Target="embeddings/oleObject146.bin"/><Relationship Id="rId298" Type="http://schemas.openxmlformats.org/officeDocument/2006/relationships/oleObject" Target="embeddings/oleObject156.bin"/><Relationship Id="rId116" Type="http://schemas.openxmlformats.org/officeDocument/2006/relationships/image" Target="media/image50.wmf"/><Relationship Id="rId137" Type="http://schemas.openxmlformats.org/officeDocument/2006/relationships/oleObject" Target="embeddings/oleObject71.bin"/><Relationship Id="rId158" Type="http://schemas.openxmlformats.org/officeDocument/2006/relationships/oleObject" Target="embeddings/oleObject82.bin"/><Relationship Id="rId302" Type="http://schemas.openxmlformats.org/officeDocument/2006/relationships/image" Target="media/image141.wmf"/><Relationship Id="rId323" Type="http://schemas.openxmlformats.org/officeDocument/2006/relationships/image" Target="media/image152.wmf"/><Relationship Id="rId344" Type="http://schemas.openxmlformats.org/officeDocument/2006/relationships/image" Target="media/image163.wmf"/><Relationship Id="rId20" Type="http://schemas.openxmlformats.org/officeDocument/2006/relationships/image" Target="media/image7.wmf"/><Relationship Id="rId41" Type="http://schemas.openxmlformats.org/officeDocument/2006/relationships/oleObject" Target="embeddings/oleObject19.bin"/><Relationship Id="rId62" Type="http://schemas.openxmlformats.org/officeDocument/2006/relationships/oleObject" Target="embeddings/oleObject31.bin"/><Relationship Id="rId83" Type="http://schemas.openxmlformats.org/officeDocument/2006/relationships/image" Target="media/image36.wmf"/><Relationship Id="rId179" Type="http://schemas.openxmlformats.org/officeDocument/2006/relationships/image" Target="media/image81.wmf"/><Relationship Id="rId365" Type="http://schemas.openxmlformats.org/officeDocument/2006/relationships/oleObject" Target="embeddings/oleObject189.bin"/><Relationship Id="rId386" Type="http://schemas.openxmlformats.org/officeDocument/2006/relationships/image" Target="media/image185.wmf"/><Relationship Id="rId190" Type="http://schemas.openxmlformats.org/officeDocument/2006/relationships/oleObject" Target="embeddings/oleObject98.bin"/><Relationship Id="rId204" Type="http://schemas.openxmlformats.org/officeDocument/2006/relationships/oleObject" Target="embeddings/oleObject105.bin"/><Relationship Id="rId225" Type="http://schemas.openxmlformats.org/officeDocument/2006/relationships/image" Target="media/image104.wmf"/><Relationship Id="rId246" Type="http://schemas.openxmlformats.org/officeDocument/2006/relationships/image" Target="media/image114.wmf"/><Relationship Id="rId267" Type="http://schemas.openxmlformats.org/officeDocument/2006/relationships/oleObject" Target="embeddings/oleObject140.bin"/><Relationship Id="rId288" Type="http://schemas.openxmlformats.org/officeDocument/2006/relationships/oleObject" Target="embeddings/oleObject151.bin"/><Relationship Id="rId106" Type="http://schemas.openxmlformats.org/officeDocument/2006/relationships/oleObject" Target="embeddings/oleObject55.bin"/><Relationship Id="rId127" Type="http://schemas.openxmlformats.org/officeDocument/2006/relationships/oleObject" Target="embeddings/oleObject66.bin"/><Relationship Id="rId313" Type="http://schemas.openxmlformats.org/officeDocument/2006/relationships/oleObject" Target="embeddings/oleObject162.bin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3.bin"/><Relationship Id="rId52" Type="http://schemas.openxmlformats.org/officeDocument/2006/relationships/image" Target="media/image22.wmf"/><Relationship Id="rId73" Type="http://schemas.openxmlformats.org/officeDocument/2006/relationships/image" Target="media/image31.wmf"/><Relationship Id="rId94" Type="http://schemas.openxmlformats.org/officeDocument/2006/relationships/image" Target="media/image41.wmf"/><Relationship Id="rId148" Type="http://schemas.openxmlformats.org/officeDocument/2006/relationships/oleObject" Target="embeddings/oleObject77.bin"/><Relationship Id="rId169" Type="http://schemas.openxmlformats.org/officeDocument/2006/relationships/oleObject" Target="embeddings/oleObject87.bin"/><Relationship Id="rId334" Type="http://schemas.openxmlformats.org/officeDocument/2006/relationships/image" Target="media/image158.wmf"/><Relationship Id="rId355" Type="http://schemas.openxmlformats.org/officeDocument/2006/relationships/oleObject" Target="embeddings/oleObject183.bin"/><Relationship Id="rId376" Type="http://schemas.openxmlformats.org/officeDocument/2006/relationships/image" Target="media/image178.wmf"/><Relationship Id="rId4" Type="http://schemas.openxmlformats.org/officeDocument/2006/relationships/webSettings" Target="webSettings.xml"/><Relationship Id="rId180" Type="http://schemas.openxmlformats.org/officeDocument/2006/relationships/oleObject" Target="embeddings/oleObject93.bin"/><Relationship Id="rId215" Type="http://schemas.openxmlformats.org/officeDocument/2006/relationships/oleObject" Target="embeddings/oleObject111.bin"/><Relationship Id="rId236" Type="http://schemas.openxmlformats.org/officeDocument/2006/relationships/oleObject" Target="embeddings/oleObject123.bin"/><Relationship Id="rId257" Type="http://schemas.openxmlformats.org/officeDocument/2006/relationships/oleObject" Target="embeddings/oleObject134.bin"/><Relationship Id="rId278" Type="http://schemas.openxmlformats.org/officeDocument/2006/relationships/image" Target="media/image128.wmf"/><Relationship Id="rId303" Type="http://schemas.openxmlformats.org/officeDocument/2006/relationships/oleObject" Target="embeddings/oleObject158.bin"/><Relationship Id="rId42" Type="http://schemas.openxmlformats.org/officeDocument/2006/relationships/image" Target="media/image17.wmf"/><Relationship Id="rId84" Type="http://schemas.openxmlformats.org/officeDocument/2006/relationships/oleObject" Target="embeddings/oleObject42.bin"/><Relationship Id="rId138" Type="http://schemas.openxmlformats.org/officeDocument/2006/relationships/image" Target="media/image61.wmf"/><Relationship Id="rId345" Type="http://schemas.openxmlformats.org/officeDocument/2006/relationships/oleObject" Target="embeddings/oleObject178.bin"/><Relationship Id="rId387" Type="http://schemas.openxmlformats.org/officeDocument/2006/relationships/image" Target="media/image186.wmf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13.bin"/><Relationship Id="rId1" Type="http://schemas.openxmlformats.org/officeDocument/2006/relationships/image" Target="media/image99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3942</Words>
  <Characters>22475</Characters>
  <Application>Microsoft Office Word</Application>
  <DocSecurity>0</DocSecurity>
  <Lines>187</Lines>
  <Paragraphs>52</Paragraphs>
  <ScaleCrop>false</ScaleCrop>
  <Company/>
  <LinksUpToDate>false</LinksUpToDate>
  <CharactersWithSpaces>26365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2</cp:revision>
  <dcterms:created xsi:type="dcterms:W3CDTF">2013-12-13T03:30:00Z</dcterms:created>
  <dcterms:modified xsi:type="dcterms:W3CDTF">2013-12-13T03:32:00Z</dcterms:modified>
</cp:coreProperties>
</file>